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7BD5" w14:textId="6689E09A" w:rsidR="009803F8" w:rsidRDefault="0093442C" w:rsidP="0093442C">
      <w:pPr>
        <w:jc w:val="center"/>
        <w:rPr>
          <w:rFonts w:ascii="Times New Roman" w:hAnsi="Times New Roman"/>
          <w:b/>
          <w:bCs/>
          <w:sz w:val="24"/>
          <w:szCs w:val="24"/>
          <w:lang w:val="en-NZ"/>
        </w:rPr>
      </w:pPr>
      <w:r w:rsidRPr="007D548F">
        <w:rPr>
          <w:rFonts w:ascii="Times New Roman" w:hAnsi="Times New Roman"/>
          <w:b/>
          <w:bCs/>
          <w:sz w:val="24"/>
          <w:szCs w:val="24"/>
          <w:lang w:val="en-NZ"/>
        </w:rPr>
        <w:t xml:space="preserve">BIOMETRIC </w:t>
      </w:r>
      <w:r w:rsidR="00F02F31">
        <w:rPr>
          <w:rFonts w:ascii="Times New Roman" w:hAnsi="Times New Roman"/>
          <w:b/>
          <w:bCs/>
          <w:sz w:val="24"/>
          <w:szCs w:val="24"/>
          <w:lang w:val="en-NZ"/>
        </w:rPr>
        <w:t xml:space="preserve">PROCESSING </w:t>
      </w:r>
      <w:r w:rsidRPr="007D548F">
        <w:rPr>
          <w:rFonts w:ascii="Times New Roman" w:hAnsi="Times New Roman"/>
          <w:b/>
          <w:bCs/>
          <w:sz w:val="24"/>
          <w:szCs w:val="24"/>
          <w:lang w:val="en-NZ"/>
        </w:rPr>
        <w:t xml:space="preserve">PRIVACY CODE </w:t>
      </w:r>
    </w:p>
    <w:p w14:paraId="7C161CAC" w14:textId="77777777" w:rsidR="00AA1B2B" w:rsidRDefault="00AA1B2B" w:rsidP="00AA1B2B">
      <w:pPr>
        <w:jc w:val="center"/>
        <w:rPr>
          <w:rFonts w:ascii="Times New Roman" w:hAnsi="Times New Roman"/>
          <w:b/>
          <w:bCs/>
          <w:sz w:val="24"/>
          <w:szCs w:val="24"/>
          <w:lang w:val="en-NZ"/>
        </w:rPr>
      </w:pPr>
      <w:r>
        <w:rPr>
          <w:rFonts w:ascii="Times New Roman" w:hAnsi="Times New Roman"/>
          <w:b/>
          <w:bCs/>
          <w:sz w:val="24"/>
          <w:szCs w:val="24"/>
          <w:lang w:val="en-NZ"/>
        </w:rPr>
        <w:t>EXPOSURE DRAFT ONLY</w:t>
      </w:r>
    </w:p>
    <w:p w14:paraId="7756EAAB" w14:textId="77777777" w:rsidR="00AA1B2B" w:rsidRDefault="00AA1B2B" w:rsidP="00AA1B2B">
      <w:pPr>
        <w:jc w:val="center"/>
        <w:rPr>
          <w:rFonts w:ascii="Times New Roman" w:hAnsi="Times New Roman"/>
          <w:b/>
          <w:bCs/>
          <w:sz w:val="24"/>
          <w:szCs w:val="24"/>
          <w:lang w:val="en-NZ"/>
        </w:rPr>
      </w:pPr>
      <w:r>
        <w:rPr>
          <w:rFonts w:ascii="Times New Roman" w:hAnsi="Times New Roman"/>
          <w:b/>
          <w:bCs/>
          <w:sz w:val="24"/>
          <w:szCs w:val="24"/>
          <w:lang w:val="en-NZ"/>
        </w:rPr>
        <w:t>FOR COMMENT</w:t>
      </w:r>
    </w:p>
    <w:p w14:paraId="2A8DDBCB" w14:textId="77777777" w:rsidR="0093442C" w:rsidRPr="007D548F" w:rsidRDefault="0093442C" w:rsidP="0093442C">
      <w:pPr>
        <w:jc w:val="both"/>
        <w:rPr>
          <w:rFonts w:ascii="Times New Roman" w:hAnsi="Times New Roman"/>
          <w:sz w:val="24"/>
          <w:szCs w:val="24"/>
          <w:lang w:val="en-NZ"/>
        </w:rPr>
      </w:pPr>
    </w:p>
    <w:p w14:paraId="6B049FE2" w14:textId="3DB359A0" w:rsidR="0093442C" w:rsidRDefault="0093442C" w:rsidP="0093442C">
      <w:pPr>
        <w:jc w:val="center"/>
        <w:rPr>
          <w:rFonts w:ascii="Times New Roman" w:hAnsi="Times New Roman"/>
          <w:b/>
          <w:bCs/>
          <w:sz w:val="24"/>
          <w:szCs w:val="24"/>
          <w:lang w:val="en-NZ"/>
        </w:rPr>
      </w:pPr>
      <w:r w:rsidRPr="00C655AA">
        <w:rPr>
          <w:rFonts w:ascii="Times New Roman" w:hAnsi="Times New Roman"/>
          <w:b/>
          <w:bCs/>
          <w:sz w:val="24"/>
          <w:szCs w:val="24"/>
          <w:lang w:val="en-NZ"/>
        </w:rPr>
        <w:t>Contents</w:t>
      </w:r>
    </w:p>
    <w:p w14:paraId="1C1D9D14" w14:textId="55D9581F" w:rsidR="00C655AA" w:rsidRPr="00C655AA" w:rsidRDefault="00C655AA" w:rsidP="00C655AA">
      <w:pPr>
        <w:spacing w:after="0"/>
        <w:jc w:val="center"/>
        <w:rPr>
          <w:rFonts w:ascii="Times New Roman" w:hAnsi="Times New Roman"/>
          <w:sz w:val="24"/>
          <w:szCs w:val="24"/>
          <w:lang w:val="en-NZ"/>
        </w:rPr>
      </w:pPr>
      <w:r>
        <w:rPr>
          <w:rFonts w:ascii="Times New Roman" w:hAnsi="Times New Roman"/>
          <w:sz w:val="24"/>
          <w:szCs w:val="24"/>
          <w:lang w:val="en-NZ"/>
        </w:rPr>
        <w:t xml:space="preserve">Part 1: Preliminary </w:t>
      </w:r>
    </w:p>
    <w:p w14:paraId="7A64D1C5" w14:textId="47C3A6CB"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Title</w:t>
      </w:r>
    </w:p>
    <w:p w14:paraId="0A6A117D" w14:textId="0124B10F"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Commencement</w:t>
      </w:r>
    </w:p>
    <w:p w14:paraId="3076D642" w14:textId="26CC25DE"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Interpretation</w:t>
      </w:r>
    </w:p>
    <w:p w14:paraId="1BD1C161" w14:textId="0792C1DB" w:rsidR="0093442C" w:rsidRPr="007D548F" w:rsidRDefault="0093442C" w:rsidP="0093442C">
      <w:pPr>
        <w:pStyle w:val="ListParagraph"/>
        <w:numPr>
          <w:ilvl w:val="0"/>
          <w:numId w:val="1"/>
        </w:numPr>
        <w:jc w:val="both"/>
        <w:rPr>
          <w:rFonts w:ascii="Times New Roman" w:hAnsi="Times New Roman"/>
          <w:sz w:val="24"/>
          <w:szCs w:val="24"/>
          <w:lang w:val="en-NZ"/>
        </w:rPr>
      </w:pPr>
      <w:r w:rsidRPr="007D548F">
        <w:rPr>
          <w:rFonts w:ascii="Times New Roman" w:hAnsi="Times New Roman"/>
          <w:sz w:val="24"/>
          <w:szCs w:val="24"/>
          <w:lang w:val="en-NZ"/>
        </w:rPr>
        <w:t>Application of code</w:t>
      </w:r>
    </w:p>
    <w:p w14:paraId="083C8BBA" w14:textId="1D44A07D" w:rsidR="0093442C" w:rsidRPr="007D548F" w:rsidRDefault="0093442C" w:rsidP="00C655AA">
      <w:pPr>
        <w:spacing w:after="0"/>
        <w:jc w:val="center"/>
        <w:rPr>
          <w:rFonts w:ascii="Times New Roman" w:hAnsi="Times New Roman"/>
          <w:sz w:val="24"/>
          <w:szCs w:val="24"/>
          <w:lang w:val="en-NZ"/>
        </w:rPr>
      </w:pPr>
      <w:r w:rsidRPr="007D548F">
        <w:rPr>
          <w:rFonts w:ascii="Times New Roman" w:hAnsi="Times New Roman"/>
          <w:sz w:val="24"/>
          <w:szCs w:val="24"/>
          <w:lang w:val="en-NZ"/>
        </w:rPr>
        <w:t>Part 2: Biometric</w:t>
      </w:r>
      <w:r w:rsidR="00F02F31">
        <w:rPr>
          <w:rFonts w:ascii="Times New Roman" w:hAnsi="Times New Roman"/>
          <w:sz w:val="24"/>
          <w:szCs w:val="24"/>
          <w:lang w:val="en-NZ"/>
        </w:rPr>
        <w:t xml:space="preserve"> processing</w:t>
      </w:r>
      <w:r w:rsidRPr="007D548F">
        <w:rPr>
          <w:rFonts w:ascii="Times New Roman" w:hAnsi="Times New Roman"/>
          <w:sz w:val="24"/>
          <w:szCs w:val="24"/>
          <w:lang w:val="en-NZ"/>
        </w:rPr>
        <w:t xml:space="preserve"> information privacy rules</w:t>
      </w:r>
    </w:p>
    <w:p w14:paraId="251B9891" w14:textId="6B15059D" w:rsidR="00C655AA" w:rsidRPr="00C655AA" w:rsidRDefault="0093442C" w:rsidP="00C655AA">
      <w:pPr>
        <w:pStyle w:val="NoSpacing"/>
        <w:numPr>
          <w:ilvl w:val="0"/>
          <w:numId w:val="1"/>
        </w:numPr>
        <w:rPr>
          <w:rFonts w:ascii="Times New Roman" w:hAnsi="Times New Roman"/>
          <w:sz w:val="24"/>
          <w:szCs w:val="24"/>
          <w:lang w:val="en-NZ"/>
        </w:rPr>
      </w:pPr>
      <w:r w:rsidRPr="00C655AA">
        <w:rPr>
          <w:rFonts w:ascii="Times New Roman" w:hAnsi="Times New Roman"/>
          <w:sz w:val="24"/>
          <w:szCs w:val="24"/>
          <w:lang w:val="en-NZ"/>
        </w:rPr>
        <w:t>Biometric</w:t>
      </w:r>
      <w:r w:rsidR="00F02F31" w:rsidRPr="00C655AA">
        <w:rPr>
          <w:rFonts w:ascii="Times New Roman" w:hAnsi="Times New Roman"/>
          <w:sz w:val="24"/>
          <w:szCs w:val="24"/>
          <w:lang w:val="en-NZ"/>
        </w:rPr>
        <w:t xml:space="preserve"> processing</w:t>
      </w:r>
      <w:r w:rsidRPr="00C655AA">
        <w:rPr>
          <w:rFonts w:ascii="Times New Roman" w:hAnsi="Times New Roman"/>
          <w:sz w:val="24"/>
          <w:szCs w:val="24"/>
          <w:lang w:val="en-NZ"/>
        </w:rPr>
        <w:t xml:space="preserve"> information privacy </w:t>
      </w:r>
    </w:p>
    <w:p w14:paraId="12BBFE52" w14:textId="1F14E2FA"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  Purpose of collection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18302F77" w14:textId="22F1BC32"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2:  Source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362317EA" w14:textId="71D56F4E"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3:  Collection of information from individual </w:t>
      </w:r>
    </w:p>
    <w:p w14:paraId="2CA24D54" w14:textId="2A728E70"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4:  Manner of collection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729C1E26" w14:textId="2E419612"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5:  Storage and security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6158FEAD" w14:textId="380F2B7C"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6:  Access to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w:t>
      </w:r>
    </w:p>
    <w:p w14:paraId="665000BD" w14:textId="3DD1F554"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7:  Correction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786FCAC5" w14:textId="5E6EB6CC"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8:  Accuracy etc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to be checked before use or disclosure </w:t>
      </w:r>
    </w:p>
    <w:p w14:paraId="54E5FDF9" w14:textId="2C5C3469"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9:  Retention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561B3A8D" w14:textId="1A6FE162"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10: Limits on use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533CD07A" w14:textId="723C98A7"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11: Limits on disclosure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w:t>
      </w:r>
    </w:p>
    <w:p w14:paraId="315897C7" w14:textId="68FA0477"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 xml:space="preserve">Rule 12: Disclosure of </w:t>
      </w:r>
      <w:r>
        <w:rPr>
          <w:rFonts w:ascii="Times New Roman" w:hAnsi="Times New Roman"/>
          <w:sz w:val="24"/>
          <w:szCs w:val="24"/>
          <w:lang w:val="en-NZ"/>
        </w:rPr>
        <w:t>biometric</w:t>
      </w:r>
      <w:r w:rsidRPr="00C655AA">
        <w:rPr>
          <w:rFonts w:ascii="Times New Roman" w:hAnsi="Times New Roman"/>
          <w:sz w:val="24"/>
          <w:szCs w:val="24"/>
          <w:lang w:val="en-NZ"/>
        </w:rPr>
        <w:t xml:space="preserve"> information outside New Zealand </w:t>
      </w:r>
    </w:p>
    <w:p w14:paraId="0A3356D0" w14:textId="1236E6FB" w:rsidR="00C655AA" w:rsidRPr="00C655AA" w:rsidRDefault="00C655AA" w:rsidP="00C655AA">
      <w:pPr>
        <w:pStyle w:val="NoSpacing"/>
        <w:ind w:left="360"/>
        <w:rPr>
          <w:rFonts w:ascii="Times New Roman" w:hAnsi="Times New Roman"/>
          <w:sz w:val="24"/>
          <w:szCs w:val="24"/>
          <w:lang w:val="en-NZ"/>
        </w:rPr>
      </w:pPr>
      <w:r w:rsidRPr="00C655AA">
        <w:rPr>
          <w:rFonts w:ascii="Times New Roman" w:hAnsi="Times New Roman"/>
          <w:sz w:val="24"/>
          <w:szCs w:val="24"/>
          <w:lang w:val="en-NZ"/>
        </w:rPr>
        <w:t>Rule 13: Unique identifiers</w:t>
      </w:r>
    </w:p>
    <w:p w14:paraId="20A6465D" w14:textId="77777777" w:rsidR="0093442C" w:rsidRDefault="0093442C" w:rsidP="0093442C">
      <w:pPr>
        <w:jc w:val="both"/>
        <w:rPr>
          <w:rFonts w:ascii="Times New Roman" w:hAnsi="Times New Roman"/>
          <w:sz w:val="24"/>
          <w:szCs w:val="24"/>
          <w:lang w:val="en-NZ"/>
        </w:rPr>
      </w:pPr>
    </w:p>
    <w:p w14:paraId="7977C036" w14:textId="058F5B0A" w:rsidR="006D407B" w:rsidRPr="006D407B" w:rsidRDefault="006D407B" w:rsidP="006D407B">
      <w:pPr>
        <w:jc w:val="center"/>
        <w:rPr>
          <w:rFonts w:ascii="Times New Roman" w:hAnsi="Times New Roman"/>
          <w:sz w:val="28"/>
          <w:szCs w:val="28"/>
          <w:lang w:val="en-NZ"/>
        </w:rPr>
      </w:pPr>
      <w:r w:rsidRPr="006D407B">
        <w:rPr>
          <w:rFonts w:ascii="Times New Roman" w:hAnsi="Times New Roman"/>
          <w:sz w:val="28"/>
          <w:szCs w:val="28"/>
          <w:lang w:val="en-NZ"/>
        </w:rPr>
        <w:t>Part 1: Preliminary</w:t>
      </w:r>
    </w:p>
    <w:p w14:paraId="0716FEAB" w14:textId="57E85B0E" w:rsidR="0093442C" w:rsidRPr="007D548F" w:rsidRDefault="0093442C" w:rsidP="004B0BD3">
      <w:pPr>
        <w:pStyle w:val="ListParagraph"/>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t>Title</w:t>
      </w:r>
    </w:p>
    <w:p w14:paraId="1E25A764" w14:textId="17277C7D" w:rsidR="0093442C" w:rsidRPr="007D548F" w:rsidRDefault="0093442C" w:rsidP="00FD1A1D">
      <w:pPr>
        <w:ind w:left="709"/>
        <w:jc w:val="both"/>
        <w:rPr>
          <w:rFonts w:ascii="Times New Roman" w:hAnsi="Times New Roman"/>
          <w:sz w:val="24"/>
          <w:szCs w:val="24"/>
          <w:lang w:val="en-NZ"/>
        </w:rPr>
      </w:pPr>
      <w:r w:rsidRPr="007D548F">
        <w:rPr>
          <w:rFonts w:ascii="Times New Roman" w:hAnsi="Times New Roman"/>
          <w:sz w:val="24"/>
          <w:szCs w:val="24"/>
          <w:lang w:val="en-NZ"/>
        </w:rPr>
        <w:t xml:space="preserve">This code of practice is the Biometric </w:t>
      </w:r>
      <w:r w:rsidR="00F02F31">
        <w:rPr>
          <w:rFonts w:ascii="Times New Roman" w:hAnsi="Times New Roman"/>
          <w:sz w:val="24"/>
          <w:szCs w:val="24"/>
          <w:lang w:val="en-NZ"/>
        </w:rPr>
        <w:t xml:space="preserve">Processing </w:t>
      </w:r>
      <w:r w:rsidRPr="007D548F">
        <w:rPr>
          <w:rFonts w:ascii="Times New Roman" w:hAnsi="Times New Roman"/>
          <w:sz w:val="24"/>
          <w:szCs w:val="24"/>
          <w:lang w:val="en-NZ"/>
        </w:rPr>
        <w:t>Privacy Code</w:t>
      </w:r>
      <w:r w:rsidR="0092783A">
        <w:rPr>
          <w:rFonts w:ascii="Times New Roman" w:hAnsi="Times New Roman"/>
          <w:sz w:val="24"/>
          <w:szCs w:val="24"/>
          <w:lang w:val="en-NZ"/>
        </w:rPr>
        <w:t xml:space="preserve"> [</w:t>
      </w:r>
      <w:r w:rsidR="0092783A" w:rsidRPr="0092783A">
        <w:rPr>
          <w:rFonts w:ascii="Times New Roman" w:hAnsi="Times New Roman"/>
          <w:i/>
          <w:iCs/>
          <w:sz w:val="24"/>
          <w:szCs w:val="24"/>
          <w:lang w:val="en-NZ"/>
        </w:rPr>
        <w:t>year</w:t>
      </w:r>
      <w:r w:rsidR="0092783A">
        <w:rPr>
          <w:rFonts w:ascii="Times New Roman" w:hAnsi="Times New Roman"/>
          <w:sz w:val="24"/>
          <w:szCs w:val="24"/>
          <w:lang w:val="en-NZ"/>
        </w:rPr>
        <w:t>]</w:t>
      </w:r>
      <w:r w:rsidRPr="007D548F">
        <w:rPr>
          <w:rFonts w:ascii="Times New Roman" w:hAnsi="Times New Roman"/>
          <w:sz w:val="24"/>
          <w:szCs w:val="24"/>
          <w:lang w:val="en-NZ"/>
        </w:rPr>
        <w:t>.</w:t>
      </w:r>
    </w:p>
    <w:p w14:paraId="01EE7EC0" w14:textId="77777777" w:rsidR="0093442C" w:rsidRPr="007D548F" w:rsidRDefault="0093442C" w:rsidP="0093442C">
      <w:pPr>
        <w:ind w:left="360"/>
        <w:jc w:val="both"/>
        <w:rPr>
          <w:rFonts w:ascii="Times New Roman" w:hAnsi="Times New Roman"/>
          <w:sz w:val="24"/>
          <w:szCs w:val="24"/>
          <w:lang w:val="en-NZ"/>
        </w:rPr>
      </w:pPr>
    </w:p>
    <w:p w14:paraId="35EC0F49" w14:textId="4E1E7144" w:rsidR="0093442C" w:rsidRPr="007D548F" w:rsidRDefault="0093442C" w:rsidP="0092783A">
      <w:pPr>
        <w:pStyle w:val="ListParagraph"/>
        <w:keepNext/>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lastRenderedPageBreak/>
        <w:t>Commencement</w:t>
      </w:r>
    </w:p>
    <w:p w14:paraId="6EF778CF" w14:textId="723BBFFD" w:rsidR="0084350E" w:rsidRDefault="0093442C" w:rsidP="0092783A">
      <w:pPr>
        <w:keepNext/>
        <w:ind w:left="709"/>
        <w:jc w:val="both"/>
        <w:rPr>
          <w:rFonts w:ascii="Times New Roman" w:hAnsi="Times New Roman"/>
          <w:sz w:val="24"/>
          <w:szCs w:val="24"/>
          <w:lang w:val="en-NZ"/>
        </w:rPr>
      </w:pPr>
      <w:r w:rsidRPr="007D548F">
        <w:rPr>
          <w:rFonts w:ascii="Times New Roman" w:hAnsi="Times New Roman"/>
          <w:sz w:val="24"/>
          <w:szCs w:val="24"/>
          <w:lang w:val="en-NZ"/>
        </w:rPr>
        <w:t>This code comes into force</w:t>
      </w:r>
      <w:r w:rsidR="00AC160C" w:rsidRPr="007D548F">
        <w:rPr>
          <w:rFonts w:ascii="Times New Roman" w:hAnsi="Times New Roman"/>
          <w:sz w:val="24"/>
          <w:szCs w:val="24"/>
        </w:rPr>
        <w:t>—</w:t>
      </w:r>
      <w:r w:rsidR="00361B63">
        <w:rPr>
          <w:rStyle w:val="FootnoteReference"/>
          <w:rFonts w:ascii="Times New Roman" w:hAnsi="Times New Roman"/>
          <w:sz w:val="24"/>
          <w:szCs w:val="24"/>
          <w:lang w:val="en-NZ"/>
        </w:rPr>
        <w:footnoteReference w:id="1"/>
      </w:r>
    </w:p>
    <w:p w14:paraId="70C508F4" w14:textId="1C7C3123" w:rsidR="00FD1A1D" w:rsidRDefault="0093442C" w:rsidP="005F2263">
      <w:pPr>
        <w:pStyle w:val="ListParagraph"/>
        <w:numPr>
          <w:ilvl w:val="0"/>
          <w:numId w:val="34"/>
        </w:numPr>
        <w:ind w:left="1134"/>
        <w:jc w:val="both"/>
        <w:rPr>
          <w:rFonts w:ascii="Times New Roman" w:hAnsi="Times New Roman"/>
          <w:sz w:val="24"/>
          <w:szCs w:val="24"/>
          <w:lang w:val="en-NZ"/>
        </w:rPr>
      </w:pPr>
      <w:r w:rsidRPr="0084350E">
        <w:rPr>
          <w:rFonts w:ascii="Times New Roman" w:hAnsi="Times New Roman"/>
          <w:sz w:val="24"/>
          <w:szCs w:val="24"/>
          <w:lang w:val="en-NZ"/>
        </w:rPr>
        <w:t xml:space="preserve">on </w:t>
      </w:r>
      <w:r w:rsidR="00550925" w:rsidRPr="0084350E">
        <w:rPr>
          <w:rFonts w:ascii="Times New Roman" w:hAnsi="Times New Roman"/>
          <w:sz w:val="24"/>
          <w:szCs w:val="24"/>
          <w:lang w:val="en-NZ"/>
        </w:rPr>
        <w:t>[</w:t>
      </w:r>
      <w:r w:rsidRPr="00AA1B2B">
        <w:rPr>
          <w:rFonts w:ascii="Times New Roman" w:hAnsi="Times New Roman"/>
          <w:i/>
          <w:iCs/>
          <w:sz w:val="24"/>
          <w:szCs w:val="24"/>
          <w:lang w:val="en-NZ"/>
        </w:rPr>
        <w:t>day/month/year</w:t>
      </w:r>
      <w:r w:rsidR="00550925" w:rsidRPr="0084350E">
        <w:rPr>
          <w:rFonts w:ascii="Times New Roman" w:hAnsi="Times New Roman"/>
          <w:sz w:val="24"/>
          <w:szCs w:val="24"/>
          <w:lang w:val="en-NZ"/>
        </w:rPr>
        <w:t>]</w:t>
      </w:r>
      <w:r w:rsidR="0084350E" w:rsidRPr="0084350E">
        <w:rPr>
          <w:rFonts w:ascii="Times New Roman" w:hAnsi="Times New Roman"/>
          <w:sz w:val="24"/>
          <w:szCs w:val="24"/>
          <w:lang w:val="en-NZ"/>
        </w:rPr>
        <w:t xml:space="preserve"> for </w:t>
      </w:r>
      <w:r w:rsidR="007436A7">
        <w:rPr>
          <w:rFonts w:ascii="Times New Roman" w:hAnsi="Times New Roman"/>
          <w:sz w:val="24"/>
          <w:szCs w:val="24"/>
          <w:lang w:val="en-NZ"/>
        </w:rPr>
        <w:t>a</w:t>
      </w:r>
      <w:r w:rsidR="002537FA">
        <w:rPr>
          <w:rFonts w:ascii="Times New Roman" w:hAnsi="Times New Roman"/>
          <w:sz w:val="24"/>
          <w:szCs w:val="24"/>
          <w:lang w:val="en-NZ"/>
        </w:rPr>
        <w:t>ny</w:t>
      </w:r>
      <w:r w:rsidR="007436A7">
        <w:rPr>
          <w:rFonts w:ascii="Times New Roman" w:hAnsi="Times New Roman"/>
          <w:sz w:val="24"/>
          <w:szCs w:val="24"/>
          <w:lang w:val="en-NZ"/>
        </w:rPr>
        <w:t xml:space="preserve"> type of </w:t>
      </w:r>
      <w:r w:rsidR="0084350E" w:rsidRPr="0084350E">
        <w:rPr>
          <w:rFonts w:ascii="Times New Roman" w:hAnsi="Times New Roman"/>
          <w:sz w:val="24"/>
          <w:szCs w:val="24"/>
          <w:lang w:val="en-NZ"/>
        </w:rPr>
        <w:t xml:space="preserve">biometric processing that </w:t>
      </w:r>
      <w:r w:rsidR="002537FA">
        <w:rPr>
          <w:rFonts w:ascii="Times New Roman" w:hAnsi="Times New Roman"/>
          <w:sz w:val="24"/>
          <w:szCs w:val="24"/>
          <w:lang w:val="en-NZ"/>
        </w:rPr>
        <w:t xml:space="preserve">has not </w:t>
      </w:r>
      <w:r w:rsidR="0084350E" w:rsidRPr="0084350E">
        <w:rPr>
          <w:rFonts w:ascii="Times New Roman" w:hAnsi="Times New Roman"/>
          <w:sz w:val="24"/>
          <w:szCs w:val="24"/>
          <w:lang w:val="en-NZ"/>
        </w:rPr>
        <w:t>commence</w:t>
      </w:r>
      <w:r w:rsidR="002537FA">
        <w:rPr>
          <w:rFonts w:ascii="Times New Roman" w:hAnsi="Times New Roman"/>
          <w:sz w:val="24"/>
          <w:szCs w:val="24"/>
          <w:lang w:val="en-NZ"/>
        </w:rPr>
        <w:t>d</w:t>
      </w:r>
      <w:r w:rsidR="0084350E" w:rsidRPr="0084350E">
        <w:rPr>
          <w:rFonts w:ascii="Times New Roman" w:hAnsi="Times New Roman"/>
          <w:sz w:val="24"/>
          <w:szCs w:val="24"/>
          <w:lang w:val="en-NZ"/>
        </w:rPr>
        <w:t xml:space="preserve"> </w:t>
      </w:r>
      <w:r w:rsidR="002537FA">
        <w:rPr>
          <w:rFonts w:ascii="Times New Roman" w:hAnsi="Times New Roman"/>
          <w:sz w:val="24"/>
          <w:szCs w:val="24"/>
          <w:lang w:val="en-NZ"/>
        </w:rPr>
        <w:t xml:space="preserve">before </w:t>
      </w:r>
      <w:r w:rsidR="0084350E" w:rsidRPr="0084350E">
        <w:rPr>
          <w:rFonts w:ascii="Times New Roman" w:hAnsi="Times New Roman"/>
          <w:sz w:val="24"/>
          <w:szCs w:val="24"/>
          <w:lang w:val="en-NZ"/>
        </w:rPr>
        <w:t>that date</w:t>
      </w:r>
      <w:r w:rsidR="0084350E">
        <w:rPr>
          <w:rFonts w:ascii="Times New Roman" w:hAnsi="Times New Roman"/>
          <w:sz w:val="24"/>
          <w:szCs w:val="24"/>
          <w:lang w:val="en-NZ"/>
        </w:rPr>
        <w:t xml:space="preserve">; </w:t>
      </w:r>
      <w:r w:rsidR="00AC160C">
        <w:rPr>
          <w:rFonts w:ascii="Times New Roman" w:hAnsi="Times New Roman"/>
          <w:sz w:val="24"/>
          <w:szCs w:val="24"/>
          <w:lang w:val="en-NZ"/>
        </w:rPr>
        <w:t>or</w:t>
      </w:r>
    </w:p>
    <w:p w14:paraId="37B09F15" w14:textId="12B0DCB6" w:rsidR="0084350E" w:rsidRDefault="0084350E">
      <w:pPr>
        <w:pStyle w:val="ListParagraph"/>
        <w:numPr>
          <w:ilvl w:val="0"/>
          <w:numId w:val="34"/>
        </w:numPr>
        <w:jc w:val="both"/>
        <w:rPr>
          <w:rFonts w:ascii="Times New Roman" w:hAnsi="Times New Roman"/>
          <w:sz w:val="24"/>
          <w:szCs w:val="24"/>
          <w:lang w:val="en-NZ"/>
        </w:rPr>
      </w:pPr>
      <w:r w:rsidRPr="007436A7">
        <w:rPr>
          <w:rFonts w:ascii="Times New Roman" w:hAnsi="Times New Roman"/>
          <w:sz w:val="24"/>
          <w:szCs w:val="24"/>
          <w:lang w:val="en-NZ"/>
        </w:rPr>
        <w:t>on [</w:t>
      </w:r>
      <w:r w:rsidRPr="00AA1B2B">
        <w:rPr>
          <w:rFonts w:ascii="Times New Roman" w:hAnsi="Times New Roman"/>
          <w:i/>
          <w:iCs/>
          <w:sz w:val="24"/>
          <w:szCs w:val="24"/>
          <w:lang w:val="en-NZ"/>
        </w:rPr>
        <w:t>6 months later</w:t>
      </w:r>
      <w:r w:rsidRPr="007436A7">
        <w:rPr>
          <w:rFonts w:ascii="Times New Roman" w:hAnsi="Times New Roman"/>
          <w:sz w:val="24"/>
          <w:szCs w:val="24"/>
          <w:lang w:val="en-NZ"/>
        </w:rPr>
        <w:t xml:space="preserve">] for </w:t>
      </w:r>
      <w:r w:rsidR="007436A7" w:rsidRPr="007436A7">
        <w:rPr>
          <w:rFonts w:ascii="Times New Roman" w:hAnsi="Times New Roman"/>
          <w:sz w:val="24"/>
          <w:szCs w:val="24"/>
          <w:lang w:val="en-NZ"/>
        </w:rPr>
        <w:t>a</w:t>
      </w:r>
      <w:r w:rsidR="002537FA">
        <w:rPr>
          <w:rFonts w:ascii="Times New Roman" w:hAnsi="Times New Roman"/>
          <w:sz w:val="24"/>
          <w:szCs w:val="24"/>
          <w:lang w:val="en-NZ"/>
        </w:rPr>
        <w:t>ny</w:t>
      </w:r>
      <w:r w:rsidR="007436A7" w:rsidRPr="007436A7">
        <w:rPr>
          <w:rFonts w:ascii="Times New Roman" w:hAnsi="Times New Roman"/>
          <w:sz w:val="24"/>
          <w:szCs w:val="24"/>
          <w:lang w:val="en-NZ"/>
        </w:rPr>
        <w:t xml:space="preserve"> type of </w:t>
      </w:r>
      <w:r w:rsidRPr="007436A7">
        <w:rPr>
          <w:rFonts w:ascii="Times New Roman" w:hAnsi="Times New Roman"/>
          <w:sz w:val="24"/>
          <w:szCs w:val="24"/>
          <w:lang w:val="en-NZ"/>
        </w:rPr>
        <w:t xml:space="preserve">biometric processing that commenced before </w:t>
      </w:r>
      <w:r w:rsidR="002537FA">
        <w:rPr>
          <w:rFonts w:ascii="Times New Roman" w:hAnsi="Times New Roman"/>
          <w:sz w:val="24"/>
          <w:szCs w:val="24"/>
          <w:lang w:val="en-NZ"/>
        </w:rPr>
        <w:t>[</w:t>
      </w:r>
      <w:r w:rsidRPr="00AA1B2B">
        <w:rPr>
          <w:rFonts w:ascii="Times New Roman" w:hAnsi="Times New Roman"/>
          <w:i/>
          <w:iCs/>
          <w:sz w:val="24"/>
          <w:szCs w:val="24"/>
          <w:lang w:val="en-NZ"/>
        </w:rPr>
        <w:t>date</w:t>
      </w:r>
      <w:r w:rsidR="002537FA" w:rsidRPr="00AA1B2B">
        <w:rPr>
          <w:rFonts w:ascii="Times New Roman" w:hAnsi="Times New Roman"/>
          <w:i/>
          <w:iCs/>
          <w:sz w:val="24"/>
          <w:szCs w:val="24"/>
          <w:lang w:val="en-NZ"/>
        </w:rPr>
        <w:t xml:space="preserve"> in (a)</w:t>
      </w:r>
      <w:r w:rsidR="002537FA">
        <w:rPr>
          <w:rFonts w:ascii="Times New Roman" w:hAnsi="Times New Roman"/>
          <w:sz w:val="24"/>
          <w:szCs w:val="24"/>
          <w:lang w:val="en-NZ"/>
        </w:rPr>
        <w:t>]</w:t>
      </w:r>
      <w:r w:rsidRPr="007436A7">
        <w:rPr>
          <w:rFonts w:ascii="Times New Roman" w:hAnsi="Times New Roman"/>
          <w:sz w:val="24"/>
          <w:szCs w:val="24"/>
          <w:lang w:val="en-NZ"/>
        </w:rPr>
        <w:t xml:space="preserve">. </w:t>
      </w:r>
    </w:p>
    <w:p w14:paraId="2871C223" w14:textId="77777777" w:rsidR="003F5307" w:rsidRPr="007D548F" w:rsidRDefault="003F5307" w:rsidP="0084350E">
      <w:pPr>
        <w:ind w:left="709"/>
        <w:jc w:val="both"/>
        <w:rPr>
          <w:rFonts w:ascii="Times New Roman" w:hAnsi="Times New Roman"/>
          <w:sz w:val="24"/>
          <w:szCs w:val="24"/>
          <w:lang w:val="en-NZ"/>
        </w:rPr>
      </w:pPr>
    </w:p>
    <w:p w14:paraId="33DBEF33" w14:textId="612B0D19" w:rsidR="0093442C" w:rsidRPr="007D548F" w:rsidRDefault="0093442C" w:rsidP="004B0BD3">
      <w:pPr>
        <w:pStyle w:val="ListParagraph"/>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t>Interpretation</w:t>
      </w:r>
    </w:p>
    <w:p w14:paraId="6C3B4C03" w14:textId="77777777" w:rsidR="0093442C" w:rsidRPr="007D548F" w:rsidRDefault="0093442C" w:rsidP="0093442C">
      <w:pPr>
        <w:pStyle w:val="ListParagraph"/>
        <w:ind w:left="360"/>
        <w:jc w:val="both"/>
        <w:rPr>
          <w:rFonts w:ascii="Times New Roman" w:hAnsi="Times New Roman"/>
          <w:sz w:val="24"/>
          <w:szCs w:val="24"/>
          <w:lang w:val="en-NZ"/>
        </w:rPr>
      </w:pPr>
    </w:p>
    <w:p w14:paraId="31DF2659" w14:textId="507B9BF2" w:rsidR="0093442C" w:rsidRPr="007D548F" w:rsidRDefault="0093442C" w:rsidP="00FD1A1D">
      <w:pPr>
        <w:pStyle w:val="ListParagraph"/>
        <w:numPr>
          <w:ilvl w:val="0"/>
          <w:numId w:val="3"/>
        </w:numPr>
        <w:ind w:left="709" w:hanging="709"/>
        <w:jc w:val="both"/>
        <w:rPr>
          <w:rFonts w:ascii="Times New Roman" w:hAnsi="Times New Roman"/>
          <w:sz w:val="24"/>
          <w:szCs w:val="24"/>
          <w:lang w:val="en-NZ"/>
        </w:rPr>
      </w:pPr>
      <w:r w:rsidRPr="007D548F">
        <w:rPr>
          <w:rFonts w:ascii="Times New Roman" w:hAnsi="Times New Roman"/>
          <w:sz w:val="24"/>
          <w:szCs w:val="24"/>
          <w:lang w:val="en-NZ"/>
        </w:rPr>
        <w:t>In this code,</w:t>
      </w:r>
      <w:r w:rsidRPr="007D548F">
        <w:rPr>
          <w:rFonts w:ascii="Times New Roman" w:hAnsi="Times New Roman"/>
          <w:sz w:val="24"/>
          <w:szCs w:val="24"/>
        </w:rPr>
        <w:t>—</w:t>
      </w:r>
    </w:p>
    <w:p w14:paraId="5A36CCE1" w14:textId="4BA43C5F" w:rsidR="00553CE4" w:rsidRPr="00553CE4" w:rsidRDefault="00553CE4" w:rsidP="00DE434A">
      <w:pPr>
        <w:ind w:left="709"/>
        <w:jc w:val="both"/>
        <w:rPr>
          <w:rFonts w:ascii="Times New Roman" w:hAnsi="Times New Roman"/>
          <w:sz w:val="24"/>
          <w:szCs w:val="24"/>
          <w:lang w:val="en-NZ"/>
        </w:rPr>
      </w:pPr>
      <w:r>
        <w:rPr>
          <w:rFonts w:ascii="Times New Roman" w:hAnsi="Times New Roman"/>
          <w:b/>
          <w:bCs/>
          <w:sz w:val="24"/>
          <w:szCs w:val="24"/>
          <w:lang w:val="en-NZ"/>
        </w:rPr>
        <w:t>access limit</w:t>
      </w:r>
      <w:r>
        <w:rPr>
          <w:rStyle w:val="FootnoteReference"/>
          <w:rFonts w:ascii="Times New Roman" w:hAnsi="Times New Roman"/>
          <w:b/>
          <w:bCs/>
          <w:sz w:val="24"/>
          <w:szCs w:val="24"/>
          <w:lang w:val="en-NZ"/>
        </w:rPr>
        <w:footnoteReference w:id="2"/>
      </w:r>
      <w:r>
        <w:rPr>
          <w:rFonts w:ascii="Times New Roman" w:hAnsi="Times New Roman"/>
          <w:b/>
          <w:bCs/>
          <w:sz w:val="24"/>
          <w:szCs w:val="24"/>
          <w:lang w:val="en-NZ"/>
        </w:rPr>
        <w:t xml:space="preserve"> </w:t>
      </w:r>
      <w:r>
        <w:rPr>
          <w:rFonts w:ascii="Times New Roman" w:hAnsi="Times New Roman"/>
          <w:sz w:val="24"/>
          <w:szCs w:val="24"/>
          <w:lang w:val="en-NZ"/>
        </w:rPr>
        <w:t xml:space="preserve">means a limit on an individual’s access to </w:t>
      </w:r>
      <w:r w:rsidRPr="004B77D1">
        <w:rPr>
          <w:rFonts w:ascii="Times New Roman" w:hAnsi="Times New Roman"/>
          <w:color w:val="000000"/>
          <w:sz w:val="24"/>
          <w:szCs w:val="24"/>
          <w:lang w:eastAsia="en-NZ"/>
        </w:rPr>
        <w:t xml:space="preserve">goods or services, </w:t>
      </w:r>
      <w:r>
        <w:rPr>
          <w:rFonts w:ascii="Times New Roman" w:hAnsi="Times New Roman"/>
          <w:color w:val="000000"/>
          <w:sz w:val="24"/>
          <w:szCs w:val="24"/>
          <w:lang w:eastAsia="en-NZ"/>
        </w:rPr>
        <w:t xml:space="preserve">to </w:t>
      </w:r>
      <w:r w:rsidRPr="004B77D1">
        <w:rPr>
          <w:rFonts w:ascii="Times New Roman" w:hAnsi="Times New Roman"/>
          <w:color w:val="000000"/>
          <w:sz w:val="24"/>
          <w:szCs w:val="24"/>
          <w:lang w:eastAsia="en-NZ"/>
        </w:rPr>
        <w:t xml:space="preserve">a physical or online location, or to any </w:t>
      </w:r>
      <w:r>
        <w:rPr>
          <w:rFonts w:ascii="Times New Roman" w:hAnsi="Times New Roman"/>
          <w:color w:val="000000"/>
          <w:sz w:val="24"/>
          <w:szCs w:val="24"/>
          <w:lang w:eastAsia="en-NZ"/>
        </w:rPr>
        <w:t xml:space="preserve">particular </w:t>
      </w:r>
      <w:r w:rsidRPr="004B77D1">
        <w:rPr>
          <w:rFonts w:ascii="Times New Roman" w:hAnsi="Times New Roman"/>
          <w:color w:val="000000"/>
          <w:sz w:val="24"/>
          <w:szCs w:val="24"/>
          <w:lang w:eastAsia="en-NZ"/>
        </w:rPr>
        <w:t>content</w:t>
      </w:r>
    </w:p>
    <w:p w14:paraId="3DA2C7AA" w14:textId="57B89D0C" w:rsidR="000F0EF9" w:rsidRDefault="00DD30FA" w:rsidP="000F0EF9">
      <w:pPr>
        <w:ind w:left="709"/>
        <w:jc w:val="both"/>
        <w:rPr>
          <w:rFonts w:ascii="Times New Roman" w:hAnsi="Times New Roman"/>
          <w:sz w:val="24"/>
          <w:szCs w:val="24"/>
          <w:lang w:val="en-NZ"/>
        </w:rPr>
      </w:pPr>
      <w:r>
        <w:rPr>
          <w:rFonts w:ascii="Times New Roman" w:hAnsi="Times New Roman"/>
          <w:b/>
          <w:bCs/>
          <w:sz w:val="24"/>
          <w:szCs w:val="24"/>
          <w:lang w:val="en-NZ"/>
        </w:rPr>
        <w:t>accessible notice</w:t>
      </w:r>
      <w:r w:rsidR="00265E42">
        <w:rPr>
          <w:rStyle w:val="FootnoteReference"/>
          <w:rFonts w:ascii="Times New Roman" w:hAnsi="Times New Roman"/>
          <w:sz w:val="24"/>
          <w:szCs w:val="24"/>
          <w:lang w:val="en-NZ"/>
        </w:rPr>
        <w:footnoteReference w:id="3"/>
      </w:r>
      <w:r>
        <w:rPr>
          <w:rFonts w:ascii="Times New Roman" w:hAnsi="Times New Roman"/>
          <w:b/>
          <w:bCs/>
          <w:sz w:val="24"/>
          <w:szCs w:val="24"/>
          <w:lang w:val="en-NZ"/>
        </w:rPr>
        <w:t xml:space="preserve"> </w:t>
      </w:r>
      <w:r>
        <w:rPr>
          <w:rFonts w:ascii="Times New Roman" w:hAnsi="Times New Roman"/>
          <w:sz w:val="24"/>
          <w:szCs w:val="24"/>
          <w:lang w:val="en-NZ"/>
        </w:rPr>
        <w:t>means a</w:t>
      </w:r>
      <w:r w:rsidR="005C5351">
        <w:rPr>
          <w:rFonts w:ascii="Times New Roman" w:hAnsi="Times New Roman"/>
          <w:sz w:val="24"/>
          <w:szCs w:val="24"/>
          <w:lang w:val="en-NZ"/>
        </w:rPr>
        <w:t xml:space="preserve"> </w:t>
      </w:r>
      <w:r>
        <w:rPr>
          <w:rFonts w:ascii="Times New Roman" w:hAnsi="Times New Roman"/>
          <w:sz w:val="24"/>
          <w:szCs w:val="24"/>
          <w:lang w:val="en-NZ"/>
        </w:rPr>
        <w:t>notice in plain language</w:t>
      </w:r>
      <w:r w:rsidR="00085CE5">
        <w:rPr>
          <w:rFonts w:ascii="Times New Roman" w:hAnsi="Times New Roman"/>
          <w:sz w:val="24"/>
          <w:szCs w:val="24"/>
          <w:lang w:val="en-NZ"/>
        </w:rPr>
        <w:t>, including an online notice, that is</w:t>
      </w:r>
      <w:r w:rsidR="00C655AA" w:rsidRPr="007D548F">
        <w:rPr>
          <w:rFonts w:ascii="Times New Roman" w:hAnsi="Times New Roman"/>
          <w:sz w:val="24"/>
          <w:szCs w:val="24"/>
        </w:rPr>
        <w:t>—</w:t>
      </w:r>
    </w:p>
    <w:p w14:paraId="528BEBF1" w14:textId="606DC932" w:rsidR="000F0EF9" w:rsidRDefault="00DD30FA" w:rsidP="000F0EF9">
      <w:pPr>
        <w:pStyle w:val="ListParagraph"/>
        <w:numPr>
          <w:ilvl w:val="0"/>
          <w:numId w:val="62"/>
        </w:numPr>
        <w:jc w:val="both"/>
        <w:rPr>
          <w:rFonts w:ascii="Times New Roman" w:hAnsi="Times New Roman"/>
          <w:sz w:val="24"/>
          <w:szCs w:val="24"/>
          <w:lang w:val="en-NZ"/>
        </w:rPr>
      </w:pPr>
      <w:r w:rsidRPr="000F0EF9">
        <w:rPr>
          <w:rFonts w:ascii="Times New Roman" w:hAnsi="Times New Roman"/>
          <w:sz w:val="24"/>
          <w:szCs w:val="24"/>
          <w:lang w:val="en-NZ"/>
        </w:rPr>
        <w:t xml:space="preserve">readily accessible to </w:t>
      </w:r>
      <w:r w:rsidR="000F0EF9" w:rsidRPr="000F0EF9">
        <w:rPr>
          <w:rFonts w:ascii="Times New Roman" w:hAnsi="Times New Roman"/>
          <w:sz w:val="24"/>
          <w:szCs w:val="24"/>
          <w:lang w:val="en-NZ"/>
        </w:rPr>
        <w:t xml:space="preserve">the </w:t>
      </w:r>
      <w:r w:rsidRPr="000F0EF9">
        <w:rPr>
          <w:rFonts w:ascii="Times New Roman" w:hAnsi="Times New Roman"/>
          <w:sz w:val="24"/>
          <w:szCs w:val="24"/>
          <w:lang w:val="en-NZ"/>
        </w:rPr>
        <w:t xml:space="preserve">individuals </w:t>
      </w:r>
      <w:r w:rsidR="00AA1B2B" w:rsidRPr="000F0EF9">
        <w:rPr>
          <w:rFonts w:ascii="Times New Roman" w:hAnsi="Times New Roman"/>
          <w:sz w:val="24"/>
          <w:szCs w:val="24"/>
          <w:lang w:val="en-NZ"/>
        </w:rPr>
        <w:t>concerned</w:t>
      </w:r>
      <w:r w:rsidR="000F0EF9">
        <w:rPr>
          <w:rFonts w:ascii="Times New Roman" w:hAnsi="Times New Roman"/>
          <w:sz w:val="24"/>
          <w:szCs w:val="24"/>
          <w:lang w:val="en-NZ"/>
        </w:rPr>
        <w:t>; and</w:t>
      </w:r>
      <w:r w:rsidR="000F0EF9" w:rsidRPr="00D57C21">
        <w:rPr>
          <w:rFonts w:ascii="Times New Roman" w:hAnsi="Times New Roman"/>
          <w:sz w:val="24"/>
          <w:szCs w:val="24"/>
          <w:lang w:val="en-NZ"/>
        </w:rPr>
        <w:t xml:space="preserve"> </w:t>
      </w:r>
    </w:p>
    <w:p w14:paraId="45952AEF" w14:textId="338209D3" w:rsidR="00085CE5" w:rsidRDefault="000F0EF9" w:rsidP="000F0EF9">
      <w:pPr>
        <w:pStyle w:val="ListParagraph"/>
        <w:numPr>
          <w:ilvl w:val="0"/>
          <w:numId w:val="62"/>
        </w:numPr>
        <w:jc w:val="both"/>
        <w:rPr>
          <w:rFonts w:ascii="Times New Roman" w:hAnsi="Times New Roman"/>
          <w:sz w:val="24"/>
          <w:szCs w:val="24"/>
          <w:lang w:val="en-NZ"/>
        </w:rPr>
      </w:pPr>
      <w:r w:rsidRPr="000F0EF9">
        <w:rPr>
          <w:rFonts w:ascii="Times New Roman" w:hAnsi="Times New Roman"/>
          <w:sz w:val="24"/>
          <w:szCs w:val="24"/>
          <w:lang w:val="en-NZ"/>
        </w:rPr>
        <w:t xml:space="preserve">presented independently of an agency’s privacy </w:t>
      </w:r>
      <w:r w:rsidR="009B34A0">
        <w:rPr>
          <w:rFonts w:ascii="Times New Roman" w:hAnsi="Times New Roman"/>
          <w:sz w:val="24"/>
          <w:szCs w:val="24"/>
          <w:lang w:val="en-NZ"/>
        </w:rPr>
        <w:t>statement</w:t>
      </w:r>
    </w:p>
    <w:p w14:paraId="7295D327" w14:textId="2F9F00B3" w:rsidR="00D3608C" w:rsidRPr="00085CE5" w:rsidRDefault="00D3608C" w:rsidP="00085CE5">
      <w:pPr>
        <w:ind w:left="709"/>
        <w:jc w:val="both"/>
        <w:rPr>
          <w:rFonts w:ascii="Times New Roman" w:hAnsi="Times New Roman"/>
          <w:sz w:val="24"/>
          <w:szCs w:val="24"/>
          <w:lang w:val="en-NZ"/>
        </w:rPr>
      </w:pPr>
      <w:r w:rsidRPr="00085CE5">
        <w:rPr>
          <w:rFonts w:ascii="Times New Roman" w:hAnsi="Times New Roman"/>
          <w:b/>
          <w:bCs/>
          <w:sz w:val="24"/>
          <w:szCs w:val="24"/>
          <w:lang w:val="en-NZ"/>
        </w:rPr>
        <w:t>accessibility</w:t>
      </w:r>
      <w:r>
        <w:rPr>
          <w:rStyle w:val="FootnoteReference"/>
          <w:rFonts w:ascii="Times New Roman" w:hAnsi="Times New Roman"/>
          <w:b/>
          <w:bCs/>
          <w:sz w:val="24"/>
          <w:szCs w:val="24"/>
          <w:lang w:val="en-NZ"/>
        </w:rPr>
        <w:footnoteReference w:id="4"/>
      </w:r>
      <w:r w:rsidRPr="00085CE5">
        <w:rPr>
          <w:rFonts w:ascii="Times New Roman" w:hAnsi="Times New Roman"/>
          <w:b/>
          <w:bCs/>
          <w:sz w:val="24"/>
          <w:szCs w:val="24"/>
          <w:lang w:val="en-NZ"/>
        </w:rPr>
        <w:t xml:space="preserve"> </w:t>
      </w:r>
      <w:r w:rsidRPr="00085CE5">
        <w:rPr>
          <w:rFonts w:ascii="Times New Roman" w:hAnsi="Times New Roman"/>
          <w:sz w:val="24"/>
          <w:szCs w:val="24"/>
          <w:lang w:val="en-NZ"/>
        </w:rPr>
        <w:t>means actions, measures, modifications or adjustments that help enable individuals with a disability to overcome or reduce barriers to participation on an equal basis with others</w:t>
      </w:r>
    </w:p>
    <w:p w14:paraId="29ACF523" w14:textId="47984B13" w:rsidR="00410254" w:rsidRPr="00D57C21" w:rsidRDefault="00A3767A" w:rsidP="00DE434A">
      <w:pPr>
        <w:ind w:left="709"/>
        <w:jc w:val="both"/>
        <w:rPr>
          <w:rFonts w:ascii="Times New Roman" w:hAnsi="Times New Roman"/>
          <w:sz w:val="24"/>
          <w:szCs w:val="24"/>
          <w:lang w:val="en-NZ"/>
        </w:rPr>
      </w:pPr>
      <w:bookmarkStart w:id="0" w:name="_Hlk161317023"/>
      <w:r w:rsidRPr="00D57C21">
        <w:rPr>
          <w:rFonts w:ascii="Times New Roman" w:hAnsi="Times New Roman"/>
          <w:b/>
          <w:bCs/>
          <w:sz w:val="24"/>
          <w:szCs w:val="24"/>
          <w:lang w:val="en-NZ"/>
        </w:rPr>
        <w:t>adverse action</w:t>
      </w:r>
      <w:r w:rsidR="00DE560F">
        <w:rPr>
          <w:rStyle w:val="FootnoteReference"/>
          <w:rFonts w:ascii="Times New Roman" w:hAnsi="Times New Roman"/>
          <w:b/>
          <w:bCs/>
          <w:sz w:val="24"/>
          <w:szCs w:val="24"/>
          <w:lang w:val="en-NZ"/>
        </w:rPr>
        <w:footnoteReference w:id="5"/>
      </w:r>
      <w:r w:rsidRPr="00D57C21">
        <w:rPr>
          <w:rFonts w:ascii="Times New Roman" w:hAnsi="Times New Roman"/>
          <w:b/>
          <w:bCs/>
          <w:sz w:val="24"/>
          <w:szCs w:val="24"/>
          <w:lang w:val="en-NZ"/>
        </w:rPr>
        <w:t xml:space="preserve"> </w:t>
      </w:r>
      <w:r w:rsidR="00C65366" w:rsidRPr="00D57C21">
        <w:rPr>
          <w:rFonts w:ascii="Times New Roman" w:hAnsi="Times New Roman"/>
          <w:sz w:val="24"/>
          <w:szCs w:val="24"/>
          <w:lang w:val="en-NZ"/>
        </w:rPr>
        <w:t xml:space="preserve">means </w:t>
      </w:r>
      <w:r w:rsidR="00410254" w:rsidRPr="00D57C21">
        <w:rPr>
          <w:rFonts w:ascii="Times New Roman" w:hAnsi="Times New Roman"/>
          <w:sz w:val="24"/>
          <w:szCs w:val="24"/>
          <w:lang w:val="en-NZ"/>
        </w:rPr>
        <w:t>any action, informed by a biometric result, with respect to any specified individual</w:t>
      </w:r>
      <w:r w:rsidR="00C655AA" w:rsidRPr="007D548F">
        <w:rPr>
          <w:rFonts w:ascii="Times New Roman" w:hAnsi="Times New Roman"/>
          <w:sz w:val="24"/>
          <w:szCs w:val="24"/>
        </w:rPr>
        <w:t>—</w:t>
      </w:r>
    </w:p>
    <w:p w14:paraId="199166D1" w14:textId="58D46F92" w:rsidR="00C65366" w:rsidRPr="00D57C21" w:rsidRDefault="00410254" w:rsidP="00BA2A7E">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to monitor</w:t>
      </w:r>
      <w:r w:rsidR="001C533D" w:rsidRPr="00D57C21">
        <w:rPr>
          <w:rFonts w:ascii="Times New Roman" w:hAnsi="Times New Roman"/>
          <w:sz w:val="24"/>
          <w:szCs w:val="24"/>
          <w:lang w:val="en-NZ"/>
        </w:rPr>
        <w:t xml:space="preserve"> </w:t>
      </w:r>
      <w:r w:rsidRPr="00D57C21">
        <w:rPr>
          <w:rFonts w:ascii="Times New Roman" w:hAnsi="Times New Roman"/>
          <w:sz w:val="24"/>
          <w:szCs w:val="24"/>
          <w:lang w:val="en-NZ"/>
        </w:rPr>
        <w:t xml:space="preserve">or profile the individual, </w:t>
      </w:r>
      <w:r w:rsidR="001C533D" w:rsidRPr="00D57C21">
        <w:rPr>
          <w:rFonts w:ascii="Times New Roman" w:hAnsi="Times New Roman"/>
          <w:sz w:val="24"/>
          <w:szCs w:val="24"/>
          <w:lang w:val="en-NZ"/>
        </w:rPr>
        <w:t xml:space="preserve">including </w:t>
      </w:r>
      <w:r w:rsidR="00145B7C" w:rsidRPr="00D57C21">
        <w:rPr>
          <w:rFonts w:ascii="Times New Roman" w:hAnsi="Times New Roman"/>
          <w:sz w:val="24"/>
          <w:szCs w:val="24"/>
          <w:lang w:val="en-NZ"/>
        </w:rPr>
        <w:t>surveillance of the individual; or</w:t>
      </w:r>
    </w:p>
    <w:p w14:paraId="4B5D973F" w14:textId="79CEC9EC" w:rsidR="00C65366" w:rsidRPr="00D57C21" w:rsidRDefault="00410254" w:rsidP="00C65366">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 xml:space="preserve">that may </w:t>
      </w:r>
      <w:r w:rsidR="00C65366" w:rsidRPr="00D57C21">
        <w:rPr>
          <w:rFonts w:ascii="Times New Roman" w:hAnsi="Times New Roman"/>
          <w:sz w:val="24"/>
          <w:szCs w:val="24"/>
          <w:lang w:val="en-NZ"/>
        </w:rPr>
        <w:t>adversely affect the</w:t>
      </w:r>
      <w:r w:rsidR="00001A2C" w:rsidRPr="00D57C21">
        <w:rPr>
          <w:rFonts w:ascii="Times New Roman" w:hAnsi="Times New Roman"/>
          <w:sz w:val="24"/>
          <w:szCs w:val="24"/>
          <w:lang w:val="en-NZ"/>
        </w:rPr>
        <w:t xml:space="preserve"> individual’s</w:t>
      </w:r>
      <w:r w:rsidR="00C65366" w:rsidRPr="00D57C21">
        <w:rPr>
          <w:rFonts w:ascii="Times New Roman" w:hAnsi="Times New Roman"/>
          <w:sz w:val="24"/>
          <w:szCs w:val="24"/>
          <w:lang w:val="en-NZ"/>
        </w:rPr>
        <w:t xml:space="preserve"> rights, benefits, privileges, obligations, or interests</w:t>
      </w:r>
      <w:r w:rsidR="00B02532" w:rsidRPr="00D57C21">
        <w:rPr>
          <w:rFonts w:ascii="Times New Roman" w:hAnsi="Times New Roman"/>
          <w:sz w:val="24"/>
          <w:szCs w:val="24"/>
          <w:lang w:val="en-NZ"/>
        </w:rPr>
        <w:t xml:space="preserve"> including the imposition of a penalty or a fine</w:t>
      </w:r>
      <w:r w:rsidR="00C65366" w:rsidRPr="00D57C21">
        <w:rPr>
          <w:rFonts w:ascii="Times New Roman" w:hAnsi="Times New Roman"/>
          <w:sz w:val="24"/>
          <w:szCs w:val="24"/>
          <w:lang w:val="en-NZ"/>
        </w:rPr>
        <w:t>; or</w:t>
      </w:r>
    </w:p>
    <w:p w14:paraId="6B4675E0" w14:textId="728241ED" w:rsidR="00C65366" w:rsidRPr="00D57C21" w:rsidRDefault="00410254" w:rsidP="00C65366">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 xml:space="preserve">that may </w:t>
      </w:r>
      <w:r w:rsidR="00C65366" w:rsidRPr="00D57C21">
        <w:rPr>
          <w:rFonts w:ascii="Times New Roman" w:hAnsi="Times New Roman"/>
          <w:sz w:val="24"/>
          <w:szCs w:val="24"/>
          <w:lang w:val="en-NZ"/>
        </w:rPr>
        <w:t xml:space="preserve">cause loss, detriment, damage or injury to </w:t>
      </w:r>
      <w:r w:rsidR="00001A2C" w:rsidRPr="00D57C21">
        <w:rPr>
          <w:rFonts w:ascii="Times New Roman" w:hAnsi="Times New Roman"/>
          <w:sz w:val="24"/>
          <w:szCs w:val="24"/>
          <w:lang w:val="en-NZ"/>
        </w:rPr>
        <w:t xml:space="preserve">the </w:t>
      </w:r>
      <w:r w:rsidR="00C65366" w:rsidRPr="00D57C21">
        <w:rPr>
          <w:rFonts w:ascii="Times New Roman" w:hAnsi="Times New Roman"/>
          <w:sz w:val="24"/>
          <w:szCs w:val="24"/>
          <w:lang w:val="en-NZ"/>
        </w:rPr>
        <w:t>individual; or</w:t>
      </w:r>
    </w:p>
    <w:p w14:paraId="1303D784" w14:textId="0E2C0F2F" w:rsidR="00B02532" w:rsidRPr="00D57C21" w:rsidRDefault="00410254" w:rsidP="00D57C21">
      <w:pPr>
        <w:pStyle w:val="ListParagraph"/>
        <w:numPr>
          <w:ilvl w:val="0"/>
          <w:numId w:val="65"/>
        </w:numPr>
        <w:jc w:val="both"/>
        <w:rPr>
          <w:rFonts w:ascii="Times New Roman" w:hAnsi="Times New Roman"/>
          <w:sz w:val="24"/>
          <w:szCs w:val="24"/>
          <w:lang w:val="en-NZ"/>
        </w:rPr>
      </w:pPr>
      <w:r w:rsidRPr="00D57C21">
        <w:rPr>
          <w:rFonts w:ascii="Times New Roman" w:hAnsi="Times New Roman"/>
          <w:sz w:val="24"/>
          <w:szCs w:val="24"/>
          <w:lang w:val="en-NZ"/>
        </w:rPr>
        <w:t xml:space="preserve">that may </w:t>
      </w:r>
      <w:r w:rsidR="00C65366" w:rsidRPr="00D57C21">
        <w:rPr>
          <w:rFonts w:ascii="Times New Roman" w:hAnsi="Times New Roman"/>
          <w:sz w:val="24"/>
          <w:szCs w:val="24"/>
          <w:lang w:val="en-NZ"/>
        </w:rPr>
        <w:t xml:space="preserve">result in humiliation, loss of dignity or injury to feelings of </w:t>
      </w:r>
      <w:r w:rsidR="00001A2C" w:rsidRPr="00D57C21">
        <w:rPr>
          <w:rFonts w:ascii="Times New Roman" w:hAnsi="Times New Roman"/>
          <w:sz w:val="24"/>
          <w:szCs w:val="24"/>
          <w:lang w:val="en-NZ"/>
        </w:rPr>
        <w:t>the individual</w:t>
      </w:r>
    </w:p>
    <w:bookmarkEnd w:id="0"/>
    <w:p w14:paraId="6A60FC6B" w14:textId="6BCD05A4" w:rsidR="00592B40" w:rsidRPr="005570B4" w:rsidRDefault="00913327" w:rsidP="00DE434A">
      <w:pPr>
        <w:ind w:left="709"/>
        <w:jc w:val="both"/>
        <w:rPr>
          <w:rFonts w:ascii="Times New Roman" w:hAnsi="Times New Roman"/>
          <w:sz w:val="24"/>
          <w:szCs w:val="24"/>
          <w:lang w:val="en-NZ"/>
        </w:rPr>
      </w:pPr>
      <w:r>
        <w:rPr>
          <w:rFonts w:ascii="Times New Roman" w:hAnsi="Times New Roman"/>
          <w:b/>
          <w:bCs/>
          <w:sz w:val="24"/>
          <w:szCs w:val="24"/>
          <w:lang w:val="en-NZ"/>
        </w:rPr>
        <w:lastRenderedPageBreak/>
        <w:t xml:space="preserve">behavioural </w:t>
      </w:r>
      <w:r w:rsidR="00351581">
        <w:rPr>
          <w:rFonts w:ascii="Times New Roman" w:hAnsi="Times New Roman"/>
          <w:b/>
          <w:bCs/>
          <w:sz w:val="24"/>
          <w:szCs w:val="24"/>
          <w:lang w:val="en-NZ"/>
        </w:rPr>
        <w:t>biometric</w:t>
      </w:r>
      <w:r w:rsidR="00265E42">
        <w:rPr>
          <w:rStyle w:val="FootnoteReference"/>
          <w:rFonts w:ascii="Times New Roman" w:hAnsi="Times New Roman"/>
          <w:b/>
          <w:bCs/>
          <w:sz w:val="24"/>
          <w:szCs w:val="24"/>
          <w:lang w:val="en-NZ"/>
        </w:rPr>
        <w:footnoteReference w:id="6"/>
      </w:r>
      <w:r w:rsidR="000031C5">
        <w:rPr>
          <w:rFonts w:ascii="Times New Roman" w:hAnsi="Times New Roman"/>
          <w:b/>
          <w:bCs/>
          <w:sz w:val="24"/>
          <w:szCs w:val="24"/>
          <w:lang w:val="en-NZ"/>
        </w:rPr>
        <w:t xml:space="preserve"> </w:t>
      </w:r>
      <w:r>
        <w:rPr>
          <w:rFonts w:ascii="Times New Roman" w:hAnsi="Times New Roman"/>
          <w:sz w:val="24"/>
          <w:szCs w:val="24"/>
          <w:lang w:val="en-NZ"/>
        </w:rPr>
        <w:t>means</w:t>
      </w:r>
      <w:r w:rsidR="00B44491">
        <w:rPr>
          <w:rFonts w:ascii="Times New Roman" w:hAnsi="Times New Roman"/>
          <w:sz w:val="24"/>
          <w:szCs w:val="24"/>
          <w:lang w:val="en-NZ"/>
        </w:rPr>
        <w:t xml:space="preserve"> </w:t>
      </w:r>
      <w:r w:rsidR="003B5495" w:rsidRPr="000754BF">
        <w:rPr>
          <w:rFonts w:ascii="Times New Roman" w:hAnsi="Times New Roman"/>
          <w:sz w:val="24"/>
          <w:szCs w:val="24"/>
          <w:lang w:val="en-NZ"/>
        </w:rPr>
        <w:t>a measurement or record of</w:t>
      </w:r>
      <w:r w:rsidR="00E16285">
        <w:rPr>
          <w:rFonts w:ascii="Times New Roman" w:hAnsi="Times New Roman"/>
          <w:sz w:val="24"/>
          <w:szCs w:val="24"/>
          <w:lang w:val="en-NZ"/>
        </w:rPr>
        <w:t xml:space="preserve"> </w:t>
      </w:r>
      <w:r w:rsidRPr="005B3D06">
        <w:rPr>
          <w:rFonts w:ascii="Times New Roman" w:hAnsi="Times New Roman"/>
          <w:sz w:val="24"/>
          <w:szCs w:val="24"/>
          <w:lang w:val="en-NZ"/>
        </w:rPr>
        <w:t xml:space="preserve">the </w:t>
      </w:r>
      <w:r w:rsidR="00B44491" w:rsidRPr="005B3D06">
        <w:rPr>
          <w:rFonts w:ascii="Times New Roman" w:hAnsi="Times New Roman"/>
          <w:sz w:val="24"/>
          <w:szCs w:val="24"/>
          <w:lang w:val="en-NZ"/>
        </w:rPr>
        <w:t xml:space="preserve">way that an individual </w:t>
      </w:r>
      <w:r w:rsidR="000F5946" w:rsidRPr="005B3D06">
        <w:rPr>
          <w:rFonts w:ascii="Times New Roman" w:hAnsi="Times New Roman"/>
          <w:sz w:val="24"/>
          <w:szCs w:val="24"/>
          <w:lang w:val="en-NZ"/>
        </w:rPr>
        <w:t xml:space="preserve">characteristically </w:t>
      </w:r>
      <w:r w:rsidR="00B44491" w:rsidRPr="005B3D06">
        <w:rPr>
          <w:rFonts w:ascii="Times New Roman" w:hAnsi="Times New Roman"/>
          <w:sz w:val="24"/>
          <w:szCs w:val="24"/>
          <w:lang w:val="en-NZ"/>
        </w:rPr>
        <w:t xml:space="preserve">performs </w:t>
      </w:r>
      <w:r w:rsidR="00351581" w:rsidRPr="005B3D06">
        <w:rPr>
          <w:rFonts w:ascii="Times New Roman" w:hAnsi="Times New Roman"/>
          <w:sz w:val="24"/>
          <w:szCs w:val="24"/>
          <w:lang w:val="en-NZ"/>
        </w:rPr>
        <w:t xml:space="preserve">or responds to </w:t>
      </w:r>
      <w:r w:rsidR="00B44491" w:rsidRPr="005B3D06">
        <w:rPr>
          <w:rFonts w:ascii="Times New Roman" w:hAnsi="Times New Roman"/>
          <w:sz w:val="24"/>
          <w:szCs w:val="24"/>
          <w:lang w:val="en-NZ"/>
        </w:rPr>
        <w:t>a task</w:t>
      </w:r>
      <w:r w:rsidR="000031C5" w:rsidRPr="005B3D06">
        <w:rPr>
          <w:rFonts w:ascii="Times New Roman" w:hAnsi="Times New Roman"/>
          <w:sz w:val="24"/>
          <w:szCs w:val="24"/>
          <w:lang w:val="en-NZ"/>
        </w:rPr>
        <w:t xml:space="preserve">, </w:t>
      </w:r>
      <w:r w:rsidR="00B44491" w:rsidRPr="005B3D06">
        <w:rPr>
          <w:rFonts w:ascii="Times New Roman" w:hAnsi="Times New Roman"/>
          <w:sz w:val="24"/>
          <w:szCs w:val="24"/>
          <w:lang w:val="en-NZ"/>
        </w:rPr>
        <w:t>action</w:t>
      </w:r>
      <w:r w:rsidR="000C5D18" w:rsidRPr="005B3D06">
        <w:rPr>
          <w:rFonts w:ascii="Times New Roman" w:hAnsi="Times New Roman"/>
          <w:sz w:val="24"/>
          <w:szCs w:val="24"/>
          <w:lang w:val="en-NZ"/>
        </w:rPr>
        <w:t xml:space="preserve"> </w:t>
      </w:r>
      <w:r w:rsidR="000031C5" w:rsidRPr="005B3D06">
        <w:rPr>
          <w:rFonts w:ascii="Times New Roman" w:hAnsi="Times New Roman"/>
          <w:sz w:val="24"/>
          <w:szCs w:val="24"/>
          <w:lang w:val="en-NZ"/>
        </w:rPr>
        <w:t xml:space="preserve">or decision </w:t>
      </w:r>
      <w:r w:rsidR="000C5D18" w:rsidRPr="005B3D06">
        <w:rPr>
          <w:rFonts w:ascii="Times New Roman" w:hAnsi="Times New Roman"/>
          <w:sz w:val="24"/>
          <w:szCs w:val="24"/>
          <w:lang w:val="en-NZ"/>
        </w:rPr>
        <w:t>with a</w:t>
      </w:r>
      <w:r w:rsidR="0015794E" w:rsidRPr="005B3D06">
        <w:rPr>
          <w:rFonts w:ascii="Times New Roman" w:hAnsi="Times New Roman"/>
          <w:sz w:val="24"/>
          <w:szCs w:val="24"/>
          <w:lang w:val="en-NZ"/>
        </w:rPr>
        <w:t>ny</w:t>
      </w:r>
      <w:r w:rsidR="000C5D18" w:rsidRPr="005B3D06">
        <w:rPr>
          <w:rFonts w:ascii="Times New Roman" w:hAnsi="Times New Roman"/>
          <w:sz w:val="24"/>
          <w:szCs w:val="24"/>
          <w:lang w:val="en-NZ"/>
        </w:rPr>
        <w:t xml:space="preserve"> part of their body</w:t>
      </w:r>
      <w:r w:rsidR="005570B4">
        <w:rPr>
          <w:rFonts w:ascii="Times New Roman" w:hAnsi="Times New Roman"/>
          <w:sz w:val="24"/>
          <w:szCs w:val="24"/>
          <w:lang w:val="en-NZ"/>
        </w:rPr>
        <w:t xml:space="preserve"> </w:t>
      </w:r>
      <w:r w:rsidR="00B44491" w:rsidRPr="005570B4">
        <w:rPr>
          <w:rFonts w:ascii="Times New Roman" w:hAnsi="Times New Roman"/>
          <w:sz w:val="24"/>
          <w:szCs w:val="24"/>
          <w:lang w:val="en-NZ"/>
        </w:rPr>
        <w:t>including</w:t>
      </w:r>
      <w:r w:rsidR="005570B4" w:rsidRPr="007D548F">
        <w:rPr>
          <w:rFonts w:ascii="Times New Roman" w:hAnsi="Times New Roman"/>
          <w:sz w:val="24"/>
          <w:szCs w:val="24"/>
        </w:rPr>
        <w:t>—</w:t>
      </w:r>
    </w:p>
    <w:p w14:paraId="3C71E063" w14:textId="515F085F" w:rsidR="00592B40" w:rsidRPr="00592B40" w:rsidRDefault="0015794E" w:rsidP="005570B4">
      <w:pPr>
        <w:pStyle w:val="ListParagraph"/>
        <w:numPr>
          <w:ilvl w:val="0"/>
          <w:numId w:val="54"/>
        </w:numPr>
        <w:jc w:val="both"/>
        <w:rPr>
          <w:rFonts w:ascii="Times New Roman" w:hAnsi="Times New Roman"/>
          <w:sz w:val="24"/>
          <w:szCs w:val="24"/>
          <w:lang w:val="en-NZ"/>
        </w:rPr>
      </w:pPr>
      <w:r w:rsidRPr="00592B40">
        <w:rPr>
          <w:rFonts w:ascii="Times New Roman" w:hAnsi="Times New Roman"/>
          <w:sz w:val="24"/>
          <w:szCs w:val="24"/>
          <w:lang w:val="en-NZ"/>
        </w:rPr>
        <w:t xml:space="preserve">the individual’s </w:t>
      </w:r>
      <w:r w:rsidR="000C5D18" w:rsidRPr="00592B40">
        <w:rPr>
          <w:rFonts w:ascii="Times New Roman" w:hAnsi="Times New Roman"/>
          <w:sz w:val="24"/>
          <w:szCs w:val="24"/>
          <w:lang w:val="en-NZ"/>
        </w:rPr>
        <w:t xml:space="preserve">gestures, </w:t>
      </w:r>
      <w:r w:rsidR="00B44491" w:rsidRPr="00592B40">
        <w:rPr>
          <w:rFonts w:ascii="Times New Roman" w:hAnsi="Times New Roman"/>
          <w:sz w:val="24"/>
          <w:szCs w:val="24"/>
          <w:lang w:val="en-NZ"/>
        </w:rPr>
        <w:t xml:space="preserve">gait, </w:t>
      </w:r>
      <w:r w:rsidR="00AA1B2B" w:rsidRPr="00592B40">
        <w:rPr>
          <w:rFonts w:ascii="Times New Roman" w:hAnsi="Times New Roman"/>
          <w:sz w:val="24"/>
          <w:szCs w:val="24"/>
          <w:lang w:val="en-NZ"/>
        </w:rPr>
        <w:t xml:space="preserve">voice, eye movements, signature </w:t>
      </w:r>
      <w:r w:rsidR="00A27D38">
        <w:rPr>
          <w:rFonts w:ascii="Times New Roman" w:hAnsi="Times New Roman"/>
          <w:sz w:val="24"/>
          <w:szCs w:val="24"/>
          <w:lang w:val="en-NZ"/>
        </w:rPr>
        <w:t>or</w:t>
      </w:r>
      <w:r w:rsidR="00AA1B2B" w:rsidRPr="00592B40">
        <w:rPr>
          <w:rFonts w:ascii="Times New Roman" w:hAnsi="Times New Roman"/>
          <w:sz w:val="24"/>
          <w:szCs w:val="24"/>
          <w:lang w:val="en-NZ"/>
        </w:rPr>
        <w:t xml:space="preserve"> handwriting style</w:t>
      </w:r>
      <w:r w:rsidR="000113D8">
        <w:rPr>
          <w:rFonts w:ascii="Times New Roman" w:hAnsi="Times New Roman"/>
          <w:sz w:val="24"/>
          <w:szCs w:val="24"/>
          <w:lang w:val="en-NZ"/>
        </w:rPr>
        <w:t>;</w:t>
      </w:r>
      <w:r w:rsidR="0006200B">
        <w:rPr>
          <w:rFonts w:ascii="Times New Roman" w:hAnsi="Times New Roman"/>
          <w:sz w:val="24"/>
          <w:szCs w:val="24"/>
          <w:lang w:val="en-NZ"/>
        </w:rPr>
        <w:t xml:space="preserve"> and</w:t>
      </w:r>
    </w:p>
    <w:p w14:paraId="6F28A1BA" w14:textId="72C7F572" w:rsidR="00592B40" w:rsidRDefault="00AC160C" w:rsidP="005570B4">
      <w:pPr>
        <w:pStyle w:val="ListParagraph"/>
        <w:numPr>
          <w:ilvl w:val="0"/>
          <w:numId w:val="54"/>
        </w:numPr>
        <w:jc w:val="both"/>
        <w:rPr>
          <w:rFonts w:ascii="Times New Roman" w:hAnsi="Times New Roman"/>
          <w:sz w:val="24"/>
          <w:szCs w:val="24"/>
          <w:lang w:val="en-NZ"/>
        </w:rPr>
      </w:pPr>
      <w:r>
        <w:rPr>
          <w:rFonts w:ascii="Times New Roman" w:hAnsi="Times New Roman"/>
          <w:sz w:val="24"/>
          <w:szCs w:val="24"/>
          <w:lang w:val="en-NZ"/>
        </w:rPr>
        <w:t xml:space="preserve">the individual’s </w:t>
      </w:r>
      <w:r w:rsidR="00592B40" w:rsidRPr="00592B40">
        <w:rPr>
          <w:rFonts w:ascii="Times New Roman" w:hAnsi="Times New Roman"/>
          <w:sz w:val="24"/>
          <w:szCs w:val="24"/>
          <w:lang w:val="en-NZ"/>
        </w:rPr>
        <w:t xml:space="preserve">pattern </w:t>
      </w:r>
      <w:r w:rsidR="003B5495">
        <w:rPr>
          <w:rFonts w:ascii="Times New Roman" w:hAnsi="Times New Roman"/>
          <w:sz w:val="24"/>
          <w:szCs w:val="24"/>
          <w:lang w:val="en-NZ"/>
        </w:rPr>
        <w:t xml:space="preserve">of </w:t>
      </w:r>
      <w:r w:rsidR="00592B40">
        <w:rPr>
          <w:rFonts w:ascii="Times New Roman" w:hAnsi="Times New Roman"/>
          <w:sz w:val="24"/>
          <w:szCs w:val="24"/>
          <w:lang w:val="en-NZ"/>
        </w:rPr>
        <w:t>us</w:t>
      </w:r>
      <w:r>
        <w:rPr>
          <w:rFonts w:ascii="Times New Roman" w:hAnsi="Times New Roman"/>
          <w:sz w:val="24"/>
          <w:szCs w:val="24"/>
          <w:lang w:val="en-NZ"/>
        </w:rPr>
        <w:t>ing</w:t>
      </w:r>
      <w:r w:rsidR="00592B40">
        <w:rPr>
          <w:rFonts w:ascii="Times New Roman" w:hAnsi="Times New Roman"/>
          <w:sz w:val="24"/>
          <w:szCs w:val="24"/>
          <w:lang w:val="en-NZ"/>
        </w:rPr>
        <w:t xml:space="preserve"> </w:t>
      </w:r>
      <w:r w:rsidR="000113D8">
        <w:rPr>
          <w:rFonts w:ascii="Times New Roman" w:hAnsi="Times New Roman"/>
          <w:sz w:val="24"/>
          <w:szCs w:val="24"/>
          <w:lang w:val="en-NZ"/>
        </w:rPr>
        <w:t xml:space="preserve">any </w:t>
      </w:r>
      <w:r w:rsidR="00592B40" w:rsidRPr="00592B40">
        <w:rPr>
          <w:rFonts w:ascii="Times New Roman" w:hAnsi="Times New Roman"/>
          <w:sz w:val="24"/>
          <w:szCs w:val="24"/>
          <w:lang w:val="en-NZ"/>
        </w:rPr>
        <w:t>digital device</w:t>
      </w:r>
      <w:r w:rsidR="000113D8">
        <w:rPr>
          <w:rFonts w:ascii="Times New Roman" w:hAnsi="Times New Roman"/>
          <w:sz w:val="24"/>
          <w:szCs w:val="24"/>
          <w:lang w:val="en-NZ"/>
        </w:rPr>
        <w:t xml:space="preserve">; </w:t>
      </w:r>
    </w:p>
    <w:p w14:paraId="25289E0E" w14:textId="40B9AB55" w:rsidR="00F13ECB" w:rsidRPr="00CA384B" w:rsidRDefault="00CA384B" w:rsidP="0095541D">
      <w:pPr>
        <w:ind w:left="720"/>
        <w:jc w:val="both"/>
        <w:rPr>
          <w:rFonts w:ascii="Times New Roman" w:hAnsi="Times New Roman"/>
          <w:sz w:val="24"/>
          <w:szCs w:val="24"/>
          <w:lang w:val="en-NZ"/>
        </w:rPr>
      </w:pPr>
      <w:r w:rsidRPr="0095541D">
        <w:rPr>
          <w:rFonts w:ascii="Times New Roman" w:hAnsi="Times New Roman"/>
          <w:b/>
          <w:bCs/>
          <w:sz w:val="24"/>
          <w:szCs w:val="24"/>
          <w:lang w:val="en-NZ"/>
        </w:rPr>
        <w:t xml:space="preserve">benefit </w:t>
      </w:r>
      <w:r>
        <w:rPr>
          <w:rFonts w:ascii="Times New Roman" w:hAnsi="Times New Roman"/>
          <w:sz w:val="24"/>
          <w:szCs w:val="24"/>
          <w:lang w:val="en-NZ"/>
        </w:rPr>
        <w:t>has the meaning in subclause (4)</w:t>
      </w:r>
    </w:p>
    <w:p w14:paraId="6036F85F" w14:textId="2D2CE5E3" w:rsidR="00B61CB9" w:rsidRDefault="00B81ABB" w:rsidP="00B61CB9">
      <w:pPr>
        <w:keepNext/>
        <w:shd w:val="clear" w:color="auto" w:fill="FFFFFF"/>
        <w:spacing w:after="0" w:line="288" w:lineRule="atLeast"/>
        <w:ind w:firstLine="720"/>
        <w:jc w:val="both"/>
        <w:textAlignment w:val="baseline"/>
        <w:outlineLvl w:val="4"/>
        <w:rPr>
          <w:rFonts w:ascii="Times New Roman" w:hAnsi="Times New Roman"/>
          <w:color w:val="000000"/>
          <w:sz w:val="25"/>
          <w:szCs w:val="25"/>
          <w:lang w:val="en-NZ" w:eastAsia="en-NZ"/>
        </w:rPr>
      </w:pPr>
      <w:r>
        <w:rPr>
          <w:rFonts w:ascii="Times New Roman" w:hAnsi="Times New Roman"/>
          <w:b/>
          <w:bCs/>
          <w:color w:val="000000"/>
          <w:sz w:val="25"/>
          <w:szCs w:val="25"/>
          <w:bdr w:val="none" w:sz="0" w:space="0" w:color="auto" w:frame="1"/>
          <w:lang w:val="en-NZ" w:eastAsia="en-NZ"/>
        </w:rPr>
        <w:t xml:space="preserve">biological </w:t>
      </w:r>
      <w:r w:rsidRPr="00C434C3">
        <w:rPr>
          <w:rFonts w:ascii="Times New Roman" w:hAnsi="Times New Roman"/>
          <w:b/>
          <w:bCs/>
          <w:color w:val="000000"/>
          <w:sz w:val="25"/>
          <w:szCs w:val="25"/>
          <w:bdr w:val="none" w:sz="0" w:space="0" w:color="auto" w:frame="1"/>
          <w:lang w:val="en-NZ" w:eastAsia="en-NZ"/>
        </w:rPr>
        <w:t>material</w:t>
      </w:r>
      <w:r w:rsidR="00265E42">
        <w:rPr>
          <w:rStyle w:val="FootnoteReference"/>
          <w:rFonts w:ascii="Times New Roman" w:hAnsi="Times New Roman"/>
          <w:color w:val="000000"/>
          <w:sz w:val="25"/>
          <w:szCs w:val="25"/>
          <w:lang w:val="en-NZ" w:eastAsia="en-NZ"/>
        </w:rPr>
        <w:footnoteReference w:id="7"/>
      </w:r>
      <w:r w:rsidRPr="00C434C3">
        <w:rPr>
          <w:rFonts w:ascii="Times New Roman" w:hAnsi="Times New Roman"/>
          <w:color w:val="000000"/>
          <w:sz w:val="25"/>
          <w:szCs w:val="25"/>
          <w:lang w:val="en-NZ" w:eastAsia="en-NZ"/>
        </w:rPr>
        <w:t> </w:t>
      </w:r>
      <w:r w:rsidR="00B61CB9">
        <w:rPr>
          <w:rFonts w:ascii="Times New Roman" w:hAnsi="Times New Roman"/>
          <w:color w:val="000000"/>
          <w:sz w:val="25"/>
          <w:szCs w:val="25"/>
          <w:lang w:val="en-NZ" w:eastAsia="en-NZ"/>
        </w:rPr>
        <w:t>means</w:t>
      </w:r>
      <w:r w:rsidR="005570B4" w:rsidRPr="007D548F">
        <w:rPr>
          <w:rFonts w:ascii="Times New Roman" w:hAnsi="Times New Roman"/>
          <w:sz w:val="24"/>
          <w:szCs w:val="24"/>
        </w:rPr>
        <w:t>—</w:t>
      </w:r>
    </w:p>
    <w:p w14:paraId="585CA5D3" w14:textId="1363E101" w:rsidR="00B61CB9" w:rsidRPr="00B61CB9" w:rsidRDefault="00B61CB9" w:rsidP="00D57C21">
      <w:pPr>
        <w:pStyle w:val="ListParagraph"/>
        <w:keepNext/>
        <w:numPr>
          <w:ilvl w:val="0"/>
          <w:numId w:val="66"/>
        </w:numPr>
        <w:jc w:val="both"/>
        <w:rPr>
          <w:rFonts w:ascii="Times New Roman" w:hAnsi="Times New Roman"/>
          <w:sz w:val="24"/>
          <w:szCs w:val="24"/>
          <w:lang w:val="en-NZ"/>
        </w:rPr>
      </w:pPr>
      <w:r w:rsidRPr="00B61CB9">
        <w:rPr>
          <w:rFonts w:ascii="Times New Roman" w:hAnsi="Times New Roman"/>
          <w:sz w:val="24"/>
          <w:szCs w:val="24"/>
          <w:lang w:val="en-NZ"/>
        </w:rPr>
        <w:t xml:space="preserve">the whole or part of any organ, bone, tissue, or cell; or </w:t>
      </w:r>
    </w:p>
    <w:p w14:paraId="0873A334" w14:textId="23B4F3F4" w:rsidR="00C434C3" w:rsidRPr="00D57C21" w:rsidRDefault="00B61CB9" w:rsidP="00D57C21">
      <w:pPr>
        <w:pStyle w:val="ListParagraph"/>
        <w:keepNext/>
        <w:numPr>
          <w:ilvl w:val="0"/>
          <w:numId w:val="66"/>
        </w:numPr>
        <w:jc w:val="both"/>
        <w:rPr>
          <w:rFonts w:ascii="Times New Roman" w:hAnsi="Times New Roman"/>
          <w:sz w:val="24"/>
          <w:szCs w:val="24"/>
          <w:lang w:val="en-NZ"/>
        </w:rPr>
      </w:pPr>
      <w:r w:rsidRPr="00B61CB9">
        <w:rPr>
          <w:rFonts w:ascii="Times New Roman" w:hAnsi="Times New Roman"/>
          <w:sz w:val="24"/>
          <w:szCs w:val="24"/>
          <w:lang w:val="en-NZ"/>
        </w:rPr>
        <w:t>blood or body fluids</w:t>
      </w:r>
    </w:p>
    <w:p w14:paraId="62DF3F0F" w14:textId="293E8ABF" w:rsidR="00220159" w:rsidRPr="000F6B38" w:rsidRDefault="00220159" w:rsidP="00DE434A">
      <w:pPr>
        <w:ind w:left="709"/>
        <w:jc w:val="both"/>
        <w:rPr>
          <w:rFonts w:ascii="Times New Roman" w:hAnsi="Times New Roman"/>
          <w:sz w:val="24"/>
          <w:szCs w:val="24"/>
          <w:lang w:val="en-NZ"/>
        </w:rPr>
      </w:pPr>
      <w:r w:rsidRPr="000F6B38">
        <w:rPr>
          <w:rFonts w:ascii="Times New Roman" w:hAnsi="Times New Roman"/>
          <w:b/>
          <w:bCs/>
          <w:sz w:val="24"/>
          <w:szCs w:val="24"/>
          <w:lang w:val="en-NZ"/>
        </w:rPr>
        <w:t>biometric category</w:t>
      </w:r>
      <w:r w:rsidR="00265E42" w:rsidRPr="000F6B38">
        <w:rPr>
          <w:rStyle w:val="FootnoteReference"/>
          <w:rFonts w:ascii="Times New Roman" w:hAnsi="Times New Roman"/>
          <w:b/>
          <w:bCs/>
          <w:sz w:val="24"/>
          <w:szCs w:val="24"/>
          <w:lang w:val="en-NZ"/>
        </w:rPr>
        <w:footnoteReference w:id="8"/>
      </w:r>
      <w:r w:rsidRPr="000F6B38">
        <w:rPr>
          <w:rFonts w:ascii="Times New Roman" w:hAnsi="Times New Roman"/>
          <w:b/>
          <w:bCs/>
          <w:sz w:val="24"/>
          <w:szCs w:val="24"/>
          <w:lang w:val="en-NZ"/>
        </w:rPr>
        <w:t xml:space="preserve"> </w:t>
      </w:r>
      <w:r w:rsidRPr="000F6B38">
        <w:rPr>
          <w:rFonts w:ascii="Times New Roman" w:hAnsi="Times New Roman"/>
          <w:sz w:val="24"/>
          <w:szCs w:val="24"/>
          <w:lang w:val="en-NZ"/>
        </w:rPr>
        <w:t xml:space="preserve">means a group or class </w:t>
      </w:r>
      <w:r w:rsidR="000113D8">
        <w:rPr>
          <w:rFonts w:ascii="Times New Roman" w:hAnsi="Times New Roman"/>
          <w:sz w:val="24"/>
          <w:szCs w:val="24"/>
          <w:lang w:val="en-NZ"/>
        </w:rPr>
        <w:t xml:space="preserve">of individuals that </w:t>
      </w:r>
      <w:r w:rsidRPr="000F6B38">
        <w:rPr>
          <w:rFonts w:ascii="Times New Roman" w:hAnsi="Times New Roman"/>
          <w:sz w:val="24"/>
          <w:szCs w:val="24"/>
          <w:lang w:val="en-NZ"/>
        </w:rPr>
        <w:t xml:space="preserve">share a common </w:t>
      </w:r>
      <w:r w:rsidR="00B61CB9">
        <w:rPr>
          <w:rFonts w:ascii="Times New Roman" w:hAnsi="Times New Roman"/>
          <w:sz w:val="24"/>
          <w:szCs w:val="24"/>
          <w:lang w:val="en-NZ"/>
        </w:rPr>
        <w:t>attribute</w:t>
      </w:r>
      <w:r w:rsidRPr="000F6B38">
        <w:rPr>
          <w:rFonts w:ascii="Times New Roman" w:hAnsi="Times New Roman"/>
          <w:sz w:val="24"/>
          <w:szCs w:val="24"/>
          <w:lang w:val="en-NZ"/>
        </w:rPr>
        <w:t xml:space="preserve">, including a category based on the individual’s age, </w:t>
      </w:r>
      <w:r w:rsidR="00260ACA" w:rsidRPr="000F6B38">
        <w:rPr>
          <w:rFonts w:ascii="Times New Roman" w:hAnsi="Times New Roman"/>
          <w:sz w:val="24"/>
          <w:szCs w:val="24"/>
          <w:lang w:val="en-NZ"/>
        </w:rPr>
        <w:t xml:space="preserve">race, </w:t>
      </w:r>
      <w:r w:rsidRPr="000F6B38">
        <w:rPr>
          <w:rFonts w:ascii="Times New Roman" w:hAnsi="Times New Roman"/>
          <w:sz w:val="24"/>
          <w:szCs w:val="24"/>
          <w:lang w:val="en-NZ"/>
        </w:rPr>
        <w:t xml:space="preserve">ethnicity, </w:t>
      </w:r>
      <w:r w:rsidR="009602D3">
        <w:rPr>
          <w:rFonts w:ascii="Times New Roman" w:hAnsi="Times New Roman"/>
          <w:sz w:val="24"/>
          <w:szCs w:val="24"/>
          <w:lang w:val="en-NZ"/>
        </w:rPr>
        <w:t xml:space="preserve">or </w:t>
      </w:r>
      <w:r w:rsidRPr="000F6B38">
        <w:rPr>
          <w:rFonts w:ascii="Times New Roman" w:hAnsi="Times New Roman"/>
          <w:sz w:val="24"/>
          <w:szCs w:val="24"/>
          <w:lang w:val="en-NZ"/>
        </w:rPr>
        <w:t>gender</w:t>
      </w:r>
      <w:r w:rsidR="00292024" w:rsidRPr="000F6B38">
        <w:rPr>
          <w:rFonts w:ascii="Times New Roman" w:hAnsi="Times New Roman"/>
          <w:sz w:val="24"/>
          <w:szCs w:val="24"/>
          <w:lang w:val="en-NZ"/>
        </w:rPr>
        <w:t xml:space="preserve"> </w:t>
      </w:r>
    </w:p>
    <w:p w14:paraId="14C2765C" w14:textId="214653C2" w:rsidR="00393EF7" w:rsidRPr="00400A5F" w:rsidRDefault="00F70292" w:rsidP="00DE434A">
      <w:pPr>
        <w:ind w:left="709"/>
        <w:jc w:val="both"/>
        <w:rPr>
          <w:rFonts w:ascii="Times New Roman" w:hAnsi="Times New Roman"/>
          <w:sz w:val="24"/>
          <w:szCs w:val="24"/>
          <w:lang w:val="en-NZ"/>
        </w:rPr>
      </w:pPr>
      <w:r w:rsidRPr="00400A5F">
        <w:rPr>
          <w:rFonts w:ascii="Times New Roman" w:hAnsi="Times New Roman"/>
          <w:b/>
          <w:bCs/>
          <w:sz w:val="24"/>
          <w:szCs w:val="24"/>
          <w:lang w:val="en-NZ"/>
        </w:rPr>
        <w:t xml:space="preserve">biometric </w:t>
      </w:r>
      <w:r w:rsidR="00B36CA9" w:rsidRPr="00400A5F">
        <w:rPr>
          <w:rFonts w:ascii="Times New Roman" w:hAnsi="Times New Roman"/>
          <w:b/>
          <w:bCs/>
          <w:sz w:val="24"/>
          <w:szCs w:val="24"/>
          <w:lang w:val="en-NZ"/>
        </w:rPr>
        <w:t>classification</w:t>
      </w:r>
      <w:r w:rsidR="00265E42" w:rsidRPr="00400A5F">
        <w:rPr>
          <w:rStyle w:val="FootnoteReference"/>
          <w:rFonts w:ascii="Times New Roman" w:hAnsi="Times New Roman"/>
          <w:b/>
          <w:bCs/>
          <w:sz w:val="24"/>
          <w:szCs w:val="24"/>
          <w:lang w:val="en-NZ"/>
        </w:rPr>
        <w:footnoteReference w:id="9"/>
      </w:r>
      <w:r w:rsidR="00337DCD" w:rsidRPr="00400A5F">
        <w:rPr>
          <w:rFonts w:ascii="Times New Roman" w:hAnsi="Times New Roman"/>
          <w:b/>
          <w:bCs/>
          <w:sz w:val="24"/>
          <w:szCs w:val="24"/>
          <w:lang w:val="en-NZ"/>
        </w:rPr>
        <w:t xml:space="preserve"> </w:t>
      </w:r>
      <w:r w:rsidR="00337DCD" w:rsidRPr="00400A5F">
        <w:rPr>
          <w:rFonts w:ascii="Times New Roman" w:hAnsi="Times New Roman"/>
          <w:sz w:val="24"/>
          <w:szCs w:val="24"/>
          <w:lang w:val="en-NZ"/>
        </w:rPr>
        <w:t xml:space="preserve">means </w:t>
      </w:r>
      <w:r w:rsidR="00596000" w:rsidRPr="00400A5F">
        <w:rPr>
          <w:rFonts w:ascii="Times New Roman" w:hAnsi="Times New Roman"/>
          <w:sz w:val="24"/>
          <w:szCs w:val="24"/>
          <w:lang w:val="en-NZ"/>
        </w:rPr>
        <w:t xml:space="preserve">the process of </w:t>
      </w:r>
      <w:r w:rsidR="00393EF7" w:rsidRPr="00400A5F">
        <w:rPr>
          <w:rFonts w:ascii="Times New Roman" w:hAnsi="Times New Roman"/>
          <w:sz w:val="24"/>
          <w:szCs w:val="24"/>
          <w:lang w:val="en-NZ"/>
        </w:rPr>
        <w:t xml:space="preserve">analysing a </w:t>
      </w:r>
      <w:r w:rsidR="0006200B">
        <w:rPr>
          <w:rFonts w:ascii="Times New Roman" w:hAnsi="Times New Roman"/>
          <w:sz w:val="24"/>
          <w:szCs w:val="24"/>
          <w:lang w:val="en-NZ"/>
        </w:rPr>
        <w:t>behavioural biometric or a physiological biometric</w:t>
      </w:r>
      <w:r w:rsidR="00DE560F">
        <w:rPr>
          <w:rFonts w:ascii="Times New Roman" w:hAnsi="Times New Roman"/>
          <w:sz w:val="24"/>
          <w:szCs w:val="24"/>
          <w:lang w:val="en-NZ"/>
        </w:rPr>
        <w:t xml:space="preserve"> </w:t>
      </w:r>
      <w:r w:rsidR="008E0967" w:rsidRPr="00400A5F">
        <w:rPr>
          <w:rFonts w:ascii="Times New Roman" w:hAnsi="Times New Roman"/>
          <w:sz w:val="24"/>
          <w:szCs w:val="24"/>
          <w:lang w:val="en-NZ"/>
        </w:rPr>
        <w:t>to infer or detect</w:t>
      </w:r>
      <w:r w:rsidR="007F0322">
        <w:rPr>
          <w:rFonts w:ascii="Times New Roman" w:hAnsi="Times New Roman"/>
          <w:sz w:val="24"/>
          <w:szCs w:val="24"/>
          <w:lang w:val="en-NZ"/>
        </w:rPr>
        <w:t>,</w:t>
      </w:r>
      <w:r w:rsidR="008E0967" w:rsidRPr="00400A5F">
        <w:rPr>
          <w:rFonts w:ascii="Times New Roman" w:hAnsi="Times New Roman"/>
          <w:sz w:val="24"/>
          <w:szCs w:val="24"/>
          <w:lang w:val="en-NZ"/>
        </w:rPr>
        <w:t xml:space="preserve"> </w:t>
      </w:r>
      <w:r w:rsidR="00A55C7D" w:rsidRPr="00400A5F">
        <w:rPr>
          <w:rFonts w:ascii="Times New Roman" w:hAnsi="Times New Roman"/>
          <w:sz w:val="24"/>
          <w:szCs w:val="24"/>
          <w:lang w:val="en-NZ"/>
        </w:rPr>
        <w:t>or to attempt to infer or detect</w:t>
      </w:r>
      <w:r w:rsidR="005570B4" w:rsidRPr="007D548F">
        <w:rPr>
          <w:rFonts w:ascii="Times New Roman" w:hAnsi="Times New Roman"/>
          <w:sz w:val="24"/>
          <w:szCs w:val="24"/>
        </w:rPr>
        <w:t>—</w:t>
      </w:r>
    </w:p>
    <w:p w14:paraId="35C916C3" w14:textId="1D7101EF" w:rsidR="0080623A" w:rsidRDefault="00400A5F">
      <w:pPr>
        <w:pStyle w:val="ListParagraph"/>
        <w:numPr>
          <w:ilvl w:val="0"/>
          <w:numId w:val="49"/>
        </w:numPr>
        <w:jc w:val="both"/>
        <w:rPr>
          <w:rFonts w:ascii="Times New Roman" w:hAnsi="Times New Roman"/>
          <w:sz w:val="24"/>
          <w:szCs w:val="24"/>
          <w:lang w:val="en-NZ"/>
        </w:rPr>
      </w:pPr>
      <w:r>
        <w:rPr>
          <w:rFonts w:ascii="Times New Roman" w:hAnsi="Times New Roman"/>
          <w:sz w:val="24"/>
          <w:szCs w:val="24"/>
          <w:lang w:val="en-NZ"/>
        </w:rPr>
        <w:t>health information</w:t>
      </w:r>
      <w:r w:rsidR="0080623A">
        <w:rPr>
          <w:rFonts w:ascii="Times New Roman" w:hAnsi="Times New Roman"/>
          <w:sz w:val="24"/>
          <w:szCs w:val="24"/>
          <w:lang w:val="en-NZ"/>
        </w:rPr>
        <w:t xml:space="preserve"> about an individual;</w:t>
      </w:r>
      <w:r>
        <w:rPr>
          <w:rFonts w:ascii="Times New Roman" w:hAnsi="Times New Roman"/>
          <w:sz w:val="24"/>
          <w:szCs w:val="24"/>
          <w:lang w:val="en-NZ"/>
        </w:rPr>
        <w:t xml:space="preserve"> or </w:t>
      </w:r>
    </w:p>
    <w:p w14:paraId="4BB6CC92" w14:textId="6826DBBF" w:rsidR="00393EF7" w:rsidRPr="00400A5F" w:rsidRDefault="00400A5F">
      <w:pPr>
        <w:pStyle w:val="ListParagraph"/>
        <w:numPr>
          <w:ilvl w:val="0"/>
          <w:numId w:val="49"/>
        </w:numPr>
        <w:jc w:val="both"/>
        <w:rPr>
          <w:rFonts w:ascii="Times New Roman" w:hAnsi="Times New Roman"/>
          <w:sz w:val="24"/>
          <w:szCs w:val="24"/>
          <w:lang w:val="en-NZ"/>
        </w:rPr>
      </w:pPr>
      <w:r w:rsidRPr="00400A5F">
        <w:rPr>
          <w:rFonts w:ascii="Times New Roman" w:hAnsi="Times New Roman"/>
          <w:sz w:val="24"/>
          <w:szCs w:val="24"/>
          <w:lang w:val="en-NZ"/>
        </w:rPr>
        <w:t xml:space="preserve">information </w:t>
      </w:r>
      <w:r w:rsidR="000F6B38" w:rsidRPr="00400A5F">
        <w:rPr>
          <w:rFonts w:ascii="Times New Roman" w:hAnsi="Times New Roman"/>
          <w:sz w:val="24"/>
          <w:szCs w:val="24"/>
          <w:lang w:val="en-NZ"/>
        </w:rPr>
        <w:t xml:space="preserve">about </w:t>
      </w:r>
      <w:r w:rsidR="00393EF7" w:rsidRPr="00400A5F">
        <w:rPr>
          <w:rFonts w:ascii="Times New Roman" w:hAnsi="Times New Roman"/>
          <w:sz w:val="24"/>
          <w:szCs w:val="24"/>
          <w:lang w:val="en-NZ"/>
        </w:rPr>
        <w:t>an individual</w:t>
      </w:r>
      <w:r w:rsidR="008E0967" w:rsidRPr="00400A5F">
        <w:rPr>
          <w:rFonts w:ascii="Times New Roman" w:hAnsi="Times New Roman"/>
          <w:sz w:val="24"/>
          <w:szCs w:val="24"/>
          <w:lang w:val="en-NZ"/>
        </w:rPr>
        <w:t>’s inner state</w:t>
      </w:r>
      <w:r>
        <w:rPr>
          <w:rFonts w:ascii="Times New Roman" w:hAnsi="Times New Roman"/>
          <w:sz w:val="24"/>
          <w:szCs w:val="24"/>
          <w:lang w:val="en-NZ"/>
        </w:rPr>
        <w:t xml:space="preserve"> or </w:t>
      </w:r>
      <w:r w:rsidR="008E0967" w:rsidRPr="00400A5F">
        <w:rPr>
          <w:rFonts w:ascii="Times New Roman" w:hAnsi="Times New Roman"/>
          <w:sz w:val="24"/>
          <w:szCs w:val="24"/>
          <w:lang w:val="en-NZ"/>
        </w:rPr>
        <w:t>physical</w:t>
      </w:r>
      <w:r>
        <w:rPr>
          <w:rFonts w:ascii="Times New Roman" w:hAnsi="Times New Roman"/>
          <w:sz w:val="24"/>
          <w:szCs w:val="24"/>
          <w:lang w:val="en-NZ"/>
        </w:rPr>
        <w:t xml:space="preserve"> state</w:t>
      </w:r>
      <w:r w:rsidR="008E0967" w:rsidRPr="00400A5F">
        <w:rPr>
          <w:rFonts w:ascii="Times New Roman" w:hAnsi="Times New Roman"/>
          <w:sz w:val="24"/>
          <w:szCs w:val="24"/>
          <w:lang w:val="en-NZ"/>
        </w:rPr>
        <w:t>; or</w:t>
      </w:r>
    </w:p>
    <w:p w14:paraId="262604CC" w14:textId="131AA2E7" w:rsidR="00393EF7" w:rsidRPr="00400A5F" w:rsidRDefault="00560EA1">
      <w:pPr>
        <w:pStyle w:val="ListParagraph"/>
        <w:numPr>
          <w:ilvl w:val="0"/>
          <w:numId w:val="49"/>
        </w:numPr>
        <w:jc w:val="both"/>
        <w:rPr>
          <w:rFonts w:ascii="Times New Roman" w:hAnsi="Times New Roman"/>
          <w:sz w:val="24"/>
          <w:szCs w:val="24"/>
          <w:lang w:val="en-NZ"/>
        </w:rPr>
      </w:pPr>
      <w:r>
        <w:rPr>
          <w:rFonts w:ascii="Times New Roman" w:hAnsi="Times New Roman"/>
          <w:sz w:val="24"/>
          <w:szCs w:val="24"/>
          <w:lang w:val="en-NZ"/>
        </w:rPr>
        <w:t xml:space="preserve">information </w:t>
      </w:r>
      <w:r w:rsidR="000F6B38" w:rsidRPr="00400A5F">
        <w:rPr>
          <w:rFonts w:ascii="Times New Roman" w:hAnsi="Times New Roman"/>
          <w:sz w:val="24"/>
          <w:szCs w:val="24"/>
          <w:lang w:val="en-NZ"/>
        </w:rPr>
        <w:t xml:space="preserve">to </w:t>
      </w:r>
      <w:r w:rsidR="00400A5F">
        <w:rPr>
          <w:rFonts w:ascii="Times New Roman" w:hAnsi="Times New Roman"/>
          <w:sz w:val="24"/>
          <w:szCs w:val="24"/>
          <w:lang w:val="en-NZ"/>
        </w:rPr>
        <w:t xml:space="preserve">categorise </w:t>
      </w:r>
      <w:r w:rsidR="000F6B38" w:rsidRPr="00400A5F">
        <w:rPr>
          <w:rFonts w:ascii="Times New Roman" w:hAnsi="Times New Roman"/>
          <w:sz w:val="24"/>
          <w:szCs w:val="24"/>
          <w:lang w:val="en-NZ"/>
        </w:rPr>
        <w:t xml:space="preserve">the individual </w:t>
      </w:r>
      <w:r w:rsidR="00400A5F">
        <w:rPr>
          <w:rFonts w:ascii="Times New Roman" w:hAnsi="Times New Roman"/>
          <w:sz w:val="24"/>
          <w:szCs w:val="24"/>
          <w:lang w:val="en-NZ"/>
        </w:rPr>
        <w:t xml:space="preserve">according </w:t>
      </w:r>
      <w:r w:rsidR="000F6B38" w:rsidRPr="00400A5F">
        <w:rPr>
          <w:rFonts w:ascii="Times New Roman" w:hAnsi="Times New Roman"/>
          <w:sz w:val="24"/>
          <w:szCs w:val="24"/>
          <w:lang w:val="en-NZ"/>
        </w:rPr>
        <w:t>to one or more biometric categories</w:t>
      </w:r>
      <w:r w:rsidR="005570B4">
        <w:rPr>
          <w:rFonts w:ascii="Times New Roman" w:hAnsi="Times New Roman"/>
          <w:sz w:val="24"/>
          <w:szCs w:val="24"/>
          <w:lang w:val="en-NZ"/>
        </w:rPr>
        <w:t>;</w:t>
      </w:r>
      <w:r w:rsidR="000F6B38" w:rsidRPr="00400A5F">
        <w:rPr>
          <w:rFonts w:ascii="Times New Roman" w:hAnsi="Times New Roman"/>
          <w:sz w:val="24"/>
          <w:szCs w:val="24"/>
          <w:lang w:val="en-NZ"/>
        </w:rPr>
        <w:t xml:space="preserve"> </w:t>
      </w:r>
    </w:p>
    <w:p w14:paraId="3F8C905A" w14:textId="5668A89B" w:rsidR="00B36CA9" w:rsidRDefault="008F43FC" w:rsidP="00771DDE">
      <w:pPr>
        <w:ind w:left="709"/>
        <w:jc w:val="both"/>
        <w:rPr>
          <w:rFonts w:ascii="Times New Roman" w:hAnsi="Times New Roman"/>
          <w:sz w:val="24"/>
          <w:szCs w:val="24"/>
          <w:lang w:val="en-NZ"/>
        </w:rPr>
      </w:pPr>
      <w:r w:rsidRPr="006437D8">
        <w:rPr>
          <w:rFonts w:ascii="Times New Roman" w:hAnsi="Times New Roman"/>
          <w:sz w:val="24"/>
          <w:szCs w:val="24"/>
          <w:lang w:val="en-NZ"/>
        </w:rPr>
        <w:t xml:space="preserve">but does not include any </w:t>
      </w:r>
      <w:r w:rsidR="00596000" w:rsidRPr="0080623A">
        <w:rPr>
          <w:rFonts w:ascii="Times New Roman" w:hAnsi="Times New Roman"/>
          <w:sz w:val="24"/>
          <w:szCs w:val="24"/>
          <w:lang w:val="en-NZ"/>
        </w:rPr>
        <w:t>analytical</w:t>
      </w:r>
      <w:r w:rsidR="00596000">
        <w:rPr>
          <w:rFonts w:ascii="Times New Roman" w:hAnsi="Times New Roman"/>
          <w:sz w:val="24"/>
          <w:szCs w:val="24"/>
          <w:lang w:val="en-NZ"/>
        </w:rPr>
        <w:t xml:space="preserve"> </w:t>
      </w:r>
      <w:r w:rsidR="00975C0D" w:rsidRPr="006437D8">
        <w:rPr>
          <w:rFonts w:ascii="Times New Roman" w:hAnsi="Times New Roman"/>
          <w:sz w:val="24"/>
          <w:szCs w:val="24"/>
          <w:lang w:val="en-NZ"/>
        </w:rPr>
        <w:t xml:space="preserve">process </w:t>
      </w:r>
      <w:r w:rsidR="00C11D00">
        <w:rPr>
          <w:rFonts w:ascii="Times New Roman" w:hAnsi="Times New Roman"/>
          <w:sz w:val="24"/>
          <w:szCs w:val="24"/>
          <w:lang w:val="en-NZ"/>
        </w:rPr>
        <w:t xml:space="preserve">that is </w:t>
      </w:r>
      <w:r w:rsidR="0080623A">
        <w:rPr>
          <w:rFonts w:ascii="Times New Roman" w:hAnsi="Times New Roman"/>
          <w:sz w:val="24"/>
          <w:szCs w:val="24"/>
          <w:lang w:val="en-NZ"/>
        </w:rPr>
        <w:t xml:space="preserve">integrated in </w:t>
      </w:r>
      <w:r w:rsidRPr="006437D8">
        <w:rPr>
          <w:rFonts w:ascii="Times New Roman" w:hAnsi="Times New Roman"/>
          <w:sz w:val="24"/>
          <w:szCs w:val="24"/>
          <w:lang w:val="en-NZ"/>
        </w:rPr>
        <w:t xml:space="preserve">a commercial service </w:t>
      </w:r>
      <w:r w:rsidR="00C11D00">
        <w:rPr>
          <w:rFonts w:ascii="Times New Roman" w:hAnsi="Times New Roman"/>
          <w:sz w:val="24"/>
          <w:szCs w:val="24"/>
          <w:lang w:val="en-NZ"/>
        </w:rPr>
        <w:t xml:space="preserve">and </w:t>
      </w:r>
      <w:r w:rsidR="00975C0D" w:rsidRPr="006437D8">
        <w:rPr>
          <w:rFonts w:ascii="Times New Roman" w:hAnsi="Times New Roman"/>
          <w:sz w:val="24"/>
          <w:szCs w:val="24"/>
          <w:lang w:val="en-NZ"/>
        </w:rPr>
        <w:t xml:space="preserve">is </w:t>
      </w:r>
      <w:r w:rsidR="0080623A">
        <w:rPr>
          <w:rFonts w:ascii="Times New Roman" w:hAnsi="Times New Roman"/>
          <w:sz w:val="24"/>
          <w:szCs w:val="24"/>
          <w:lang w:val="en-NZ"/>
        </w:rPr>
        <w:t xml:space="preserve">solely </w:t>
      </w:r>
      <w:r w:rsidR="00975C0D" w:rsidRPr="006437D8">
        <w:rPr>
          <w:rFonts w:ascii="Times New Roman" w:hAnsi="Times New Roman"/>
          <w:sz w:val="24"/>
          <w:szCs w:val="24"/>
          <w:lang w:val="en-NZ"/>
        </w:rPr>
        <w:t>dependent on that service</w:t>
      </w:r>
      <w:r w:rsidR="00C11D00">
        <w:rPr>
          <w:rFonts w:ascii="Times New Roman" w:hAnsi="Times New Roman"/>
          <w:sz w:val="24"/>
          <w:szCs w:val="24"/>
          <w:lang w:val="en-NZ"/>
        </w:rPr>
        <w:t>,</w:t>
      </w:r>
      <w:r w:rsidR="0080623A">
        <w:rPr>
          <w:rFonts w:ascii="Times New Roman" w:hAnsi="Times New Roman"/>
          <w:sz w:val="24"/>
          <w:szCs w:val="24"/>
          <w:lang w:val="en-NZ"/>
        </w:rPr>
        <w:t xml:space="preserve"> cannot be used separately from it, and where the </w:t>
      </w:r>
      <w:r w:rsidR="009B34A0">
        <w:rPr>
          <w:rFonts w:ascii="Times New Roman" w:hAnsi="Times New Roman"/>
          <w:sz w:val="24"/>
          <w:szCs w:val="24"/>
          <w:lang w:val="en-NZ"/>
        </w:rPr>
        <w:t xml:space="preserve">effect of the </w:t>
      </w:r>
      <w:r w:rsidR="0080623A">
        <w:rPr>
          <w:rFonts w:ascii="Times New Roman" w:hAnsi="Times New Roman"/>
          <w:sz w:val="24"/>
          <w:szCs w:val="24"/>
          <w:lang w:val="en-NZ"/>
        </w:rPr>
        <w:t xml:space="preserve">integration </w:t>
      </w:r>
      <w:r w:rsidR="009B34A0">
        <w:rPr>
          <w:rFonts w:ascii="Times New Roman" w:hAnsi="Times New Roman"/>
          <w:sz w:val="24"/>
          <w:szCs w:val="24"/>
          <w:lang w:val="en-NZ"/>
        </w:rPr>
        <w:t xml:space="preserve">does </w:t>
      </w:r>
      <w:r w:rsidR="0080623A">
        <w:rPr>
          <w:rFonts w:ascii="Times New Roman" w:hAnsi="Times New Roman"/>
          <w:sz w:val="24"/>
          <w:szCs w:val="24"/>
          <w:lang w:val="en-NZ"/>
        </w:rPr>
        <w:t xml:space="preserve">not </w:t>
      </w:r>
      <w:r w:rsidRPr="006437D8">
        <w:rPr>
          <w:rFonts w:ascii="Times New Roman" w:hAnsi="Times New Roman"/>
          <w:sz w:val="24"/>
          <w:szCs w:val="24"/>
          <w:lang w:val="en-NZ"/>
        </w:rPr>
        <w:t>circumvent the rules in this code</w:t>
      </w:r>
      <w:r w:rsidR="006B6624" w:rsidRPr="006437D8">
        <w:rPr>
          <w:rStyle w:val="FootnoteReference"/>
          <w:rFonts w:ascii="Times New Roman" w:hAnsi="Times New Roman"/>
          <w:sz w:val="24"/>
          <w:szCs w:val="24"/>
          <w:lang w:val="en-NZ"/>
        </w:rPr>
        <w:footnoteReference w:id="10"/>
      </w:r>
    </w:p>
    <w:p w14:paraId="4CCC234C" w14:textId="2E069DED" w:rsidR="00337DCD" w:rsidRDefault="00F70292" w:rsidP="00DE434A">
      <w:pPr>
        <w:ind w:left="709"/>
        <w:jc w:val="both"/>
        <w:rPr>
          <w:rFonts w:ascii="Times New Roman" w:hAnsi="Times New Roman"/>
          <w:sz w:val="24"/>
          <w:szCs w:val="24"/>
          <w:lang w:val="en-NZ"/>
        </w:rPr>
      </w:pPr>
      <w:r w:rsidRPr="00400A5F">
        <w:rPr>
          <w:rFonts w:ascii="Times New Roman" w:hAnsi="Times New Roman"/>
          <w:b/>
          <w:bCs/>
          <w:sz w:val="24"/>
          <w:szCs w:val="24"/>
          <w:lang w:val="en-NZ"/>
        </w:rPr>
        <w:t xml:space="preserve">biometric </w:t>
      </w:r>
      <w:r w:rsidR="00B36CA9" w:rsidRPr="00400A5F">
        <w:rPr>
          <w:rFonts w:ascii="Times New Roman" w:hAnsi="Times New Roman"/>
          <w:b/>
          <w:bCs/>
          <w:sz w:val="24"/>
          <w:szCs w:val="24"/>
          <w:lang w:val="en-NZ"/>
        </w:rPr>
        <w:t>identification</w:t>
      </w:r>
      <w:r w:rsidR="00265E42" w:rsidRPr="00400A5F">
        <w:rPr>
          <w:rStyle w:val="FootnoteReference"/>
          <w:rFonts w:ascii="Times New Roman" w:hAnsi="Times New Roman"/>
          <w:b/>
          <w:bCs/>
          <w:sz w:val="24"/>
          <w:szCs w:val="24"/>
          <w:lang w:val="en-NZ"/>
        </w:rPr>
        <w:footnoteReference w:id="11"/>
      </w:r>
      <w:r w:rsidR="00B36CA9" w:rsidRPr="00400A5F">
        <w:rPr>
          <w:rFonts w:ascii="Times New Roman" w:hAnsi="Times New Roman"/>
          <w:sz w:val="24"/>
          <w:szCs w:val="24"/>
          <w:lang w:val="en-NZ"/>
        </w:rPr>
        <w:t xml:space="preserve"> means</w:t>
      </w:r>
      <w:r w:rsidRPr="00400A5F">
        <w:rPr>
          <w:rFonts w:ascii="Times New Roman" w:hAnsi="Times New Roman"/>
          <w:sz w:val="24"/>
          <w:szCs w:val="24"/>
          <w:lang w:val="en-NZ"/>
        </w:rPr>
        <w:t xml:space="preserve"> </w:t>
      </w:r>
      <w:r w:rsidR="00227C1F" w:rsidRPr="00400A5F">
        <w:rPr>
          <w:rFonts w:ascii="Times New Roman" w:hAnsi="Times New Roman"/>
          <w:sz w:val="24"/>
          <w:szCs w:val="24"/>
          <w:lang w:val="en-NZ"/>
        </w:rPr>
        <w:t xml:space="preserve">the process of </w:t>
      </w:r>
      <w:r w:rsidR="00260ACA" w:rsidRPr="00400A5F">
        <w:rPr>
          <w:rFonts w:ascii="Times New Roman" w:hAnsi="Times New Roman"/>
          <w:sz w:val="24"/>
          <w:szCs w:val="24"/>
          <w:lang w:val="en-NZ"/>
        </w:rPr>
        <w:t xml:space="preserve">seeking </w:t>
      </w:r>
      <w:r w:rsidR="00DC2F5E">
        <w:rPr>
          <w:rFonts w:ascii="Times New Roman" w:hAnsi="Times New Roman"/>
          <w:sz w:val="24"/>
          <w:szCs w:val="24"/>
          <w:lang w:val="en-NZ"/>
        </w:rPr>
        <w:t xml:space="preserve">to identify an individual </w:t>
      </w:r>
      <w:r w:rsidR="00260ACA" w:rsidRPr="00400A5F">
        <w:rPr>
          <w:rFonts w:ascii="Times New Roman" w:hAnsi="Times New Roman"/>
          <w:sz w:val="24"/>
          <w:szCs w:val="24"/>
          <w:lang w:val="en-NZ"/>
        </w:rPr>
        <w:t xml:space="preserve">by </w:t>
      </w:r>
      <w:r w:rsidR="00ED112D">
        <w:rPr>
          <w:rFonts w:ascii="Times New Roman" w:hAnsi="Times New Roman"/>
          <w:sz w:val="24"/>
          <w:szCs w:val="24"/>
          <w:lang w:val="en-NZ"/>
        </w:rPr>
        <w:t xml:space="preserve">means of </w:t>
      </w:r>
      <w:r w:rsidR="00A55C7D" w:rsidRPr="00400A5F">
        <w:rPr>
          <w:rFonts w:ascii="Times New Roman" w:hAnsi="Times New Roman"/>
          <w:sz w:val="24"/>
          <w:szCs w:val="24"/>
          <w:lang w:val="en-NZ"/>
        </w:rPr>
        <w:t xml:space="preserve">a biometric </w:t>
      </w:r>
      <w:r w:rsidR="00231F4F">
        <w:rPr>
          <w:rFonts w:ascii="Times New Roman" w:hAnsi="Times New Roman"/>
          <w:sz w:val="24"/>
          <w:szCs w:val="24"/>
          <w:lang w:val="en-NZ"/>
        </w:rPr>
        <w:t xml:space="preserve">search </w:t>
      </w:r>
    </w:p>
    <w:p w14:paraId="3095940B" w14:textId="5CC201C5" w:rsidR="00D81DAD" w:rsidRDefault="00B81ABB" w:rsidP="00DE434A">
      <w:pPr>
        <w:ind w:left="709"/>
        <w:jc w:val="both"/>
        <w:rPr>
          <w:rFonts w:ascii="Times New Roman" w:hAnsi="Times New Roman"/>
          <w:sz w:val="24"/>
          <w:szCs w:val="24"/>
          <w:lang w:val="en-NZ"/>
        </w:rPr>
      </w:pPr>
      <w:r w:rsidRPr="00913327">
        <w:rPr>
          <w:rFonts w:ascii="Times New Roman" w:hAnsi="Times New Roman"/>
          <w:b/>
          <w:bCs/>
          <w:sz w:val="24"/>
          <w:szCs w:val="24"/>
          <w:lang w:val="en-NZ"/>
        </w:rPr>
        <w:t>biometric information</w:t>
      </w:r>
      <w:r w:rsidR="00E30C1D">
        <w:rPr>
          <w:rStyle w:val="FootnoteReference"/>
          <w:rFonts w:ascii="Times New Roman" w:hAnsi="Times New Roman"/>
          <w:b/>
          <w:bCs/>
          <w:sz w:val="24"/>
          <w:szCs w:val="24"/>
          <w:lang w:val="en-NZ"/>
        </w:rPr>
        <w:footnoteReference w:id="12"/>
      </w:r>
      <w:r w:rsidRPr="00913327">
        <w:rPr>
          <w:rFonts w:ascii="Times New Roman" w:hAnsi="Times New Roman"/>
          <w:b/>
          <w:bCs/>
          <w:sz w:val="24"/>
          <w:szCs w:val="24"/>
          <w:lang w:val="en-NZ"/>
        </w:rPr>
        <w:t xml:space="preserve"> </w:t>
      </w:r>
      <w:r>
        <w:rPr>
          <w:rFonts w:ascii="Times New Roman" w:hAnsi="Times New Roman"/>
          <w:sz w:val="24"/>
          <w:szCs w:val="24"/>
          <w:lang w:val="en-NZ"/>
        </w:rPr>
        <w:t>means</w:t>
      </w:r>
      <w:r w:rsidR="005B03E1">
        <w:rPr>
          <w:rFonts w:ascii="Times New Roman" w:hAnsi="Times New Roman"/>
          <w:sz w:val="24"/>
          <w:szCs w:val="24"/>
          <w:lang w:val="en-NZ"/>
        </w:rPr>
        <w:t xml:space="preserve"> </w:t>
      </w:r>
      <w:r w:rsidR="00513D93">
        <w:rPr>
          <w:rFonts w:ascii="Times New Roman" w:hAnsi="Times New Roman"/>
          <w:sz w:val="24"/>
          <w:szCs w:val="24"/>
          <w:lang w:val="en-NZ"/>
        </w:rPr>
        <w:t xml:space="preserve">any of the following types of personal </w:t>
      </w:r>
      <w:r w:rsidR="005B03E1" w:rsidRPr="006437D8">
        <w:rPr>
          <w:rFonts w:ascii="Times New Roman" w:hAnsi="Times New Roman"/>
          <w:sz w:val="24"/>
          <w:szCs w:val="24"/>
          <w:lang w:val="en-NZ"/>
        </w:rPr>
        <w:t>information</w:t>
      </w:r>
      <w:r w:rsidR="00352E81">
        <w:rPr>
          <w:rFonts w:ascii="Times New Roman" w:hAnsi="Times New Roman"/>
          <w:sz w:val="24"/>
          <w:szCs w:val="24"/>
          <w:lang w:val="en-NZ"/>
        </w:rPr>
        <w:t>,</w:t>
      </w:r>
      <w:r w:rsidR="00352E81" w:rsidRPr="00352E81">
        <w:rPr>
          <w:rFonts w:ascii="Times New Roman" w:hAnsi="Times New Roman"/>
          <w:sz w:val="24"/>
          <w:szCs w:val="24"/>
          <w:lang w:val="en-NZ"/>
        </w:rPr>
        <w:t xml:space="preserve"> in connection with </w:t>
      </w:r>
      <w:r w:rsidR="00352E81">
        <w:rPr>
          <w:rFonts w:ascii="Times New Roman" w:hAnsi="Times New Roman"/>
          <w:sz w:val="24"/>
          <w:szCs w:val="24"/>
          <w:lang w:val="en-NZ"/>
        </w:rPr>
        <w:t xml:space="preserve">any type of </w:t>
      </w:r>
      <w:r w:rsidR="00352E81" w:rsidRPr="00352E81">
        <w:rPr>
          <w:rFonts w:ascii="Times New Roman" w:hAnsi="Times New Roman"/>
          <w:sz w:val="24"/>
          <w:szCs w:val="24"/>
          <w:lang w:val="en-NZ"/>
        </w:rPr>
        <w:t>biometric processing</w:t>
      </w:r>
      <w:r w:rsidR="005570B4" w:rsidRPr="007D548F">
        <w:rPr>
          <w:rFonts w:ascii="Times New Roman" w:hAnsi="Times New Roman"/>
          <w:sz w:val="24"/>
          <w:szCs w:val="24"/>
        </w:rPr>
        <w:t>—</w:t>
      </w:r>
    </w:p>
    <w:p w14:paraId="351089A6" w14:textId="56464DF3" w:rsidR="006437D8" w:rsidRPr="00352E81" w:rsidRDefault="00D81DAD">
      <w:pPr>
        <w:pStyle w:val="ListParagraph"/>
        <w:numPr>
          <w:ilvl w:val="0"/>
          <w:numId w:val="52"/>
        </w:numPr>
        <w:jc w:val="both"/>
        <w:rPr>
          <w:rFonts w:ascii="Times New Roman" w:hAnsi="Times New Roman"/>
          <w:sz w:val="24"/>
          <w:szCs w:val="24"/>
          <w:lang w:val="en-NZ"/>
        </w:rPr>
      </w:pPr>
      <w:r w:rsidRPr="00393EF7">
        <w:rPr>
          <w:rFonts w:ascii="Times New Roman" w:hAnsi="Times New Roman"/>
          <w:sz w:val="24"/>
          <w:szCs w:val="24"/>
          <w:lang w:val="en-NZ"/>
        </w:rPr>
        <w:t>a behavioural biometric</w:t>
      </w:r>
      <w:r w:rsidR="00352E81">
        <w:rPr>
          <w:rFonts w:ascii="Times New Roman" w:hAnsi="Times New Roman"/>
          <w:sz w:val="24"/>
          <w:szCs w:val="24"/>
          <w:lang w:val="en-NZ"/>
        </w:rPr>
        <w:t>;</w:t>
      </w:r>
    </w:p>
    <w:p w14:paraId="5C2FD204" w14:textId="4108FFB8" w:rsidR="005B03E1" w:rsidRPr="00352E81" w:rsidRDefault="00D81DAD">
      <w:pPr>
        <w:pStyle w:val="ListParagraph"/>
        <w:numPr>
          <w:ilvl w:val="0"/>
          <w:numId w:val="52"/>
        </w:numPr>
        <w:jc w:val="both"/>
        <w:rPr>
          <w:rFonts w:ascii="Times New Roman" w:hAnsi="Times New Roman"/>
          <w:sz w:val="24"/>
          <w:szCs w:val="24"/>
          <w:lang w:val="en-NZ"/>
        </w:rPr>
      </w:pPr>
      <w:r w:rsidRPr="00352E81">
        <w:rPr>
          <w:rFonts w:ascii="Times New Roman" w:hAnsi="Times New Roman"/>
          <w:sz w:val="24"/>
          <w:szCs w:val="24"/>
          <w:lang w:val="en-NZ"/>
        </w:rPr>
        <w:t>a physiological biometric</w:t>
      </w:r>
      <w:r w:rsidR="005B03E1" w:rsidRPr="00352E81">
        <w:rPr>
          <w:rFonts w:ascii="Times New Roman" w:hAnsi="Times New Roman"/>
          <w:sz w:val="24"/>
          <w:szCs w:val="24"/>
          <w:lang w:val="en-NZ"/>
        </w:rPr>
        <w:t>;</w:t>
      </w:r>
    </w:p>
    <w:p w14:paraId="42BBB3A2" w14:textId="26938A40" w:rsidR="0015794E" w:rsidRDefault="007E15B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a </w:t>
      </w:r>
      <w:r w:rsidR="005F1F45" w:rsidRPr="005B03E1">
        <w:rPr>
          <w:rFonts w:ascii="Times New Roman" w:hAnsi="Times New Roman"/>
          <w:sz w:val="24"/>
          <w:szCs w:val="24"/>
          <w:lang w:val="en-NZ"/>
        </w:rPr>
        <w:t>biometric sample</w:t>
      </w:r>
      <w:r w:rsidR="005B03E1">
        <w:rPr>
          <w:rFonts w:ascii="Times New Roman" w:hAnsi="Times New Roman"/>
          <w:sz w:val="24"/>
          <w:szCs w:val="24"/>
          <w:lang w:val="en-NZ"/>
        </w:rPr>
        <w:t>;</w:t>
      </w:r>
    </w:p>
    <w:p w14:paraId="0282851A" w14:textId="768C4AF9" w:rsidR="0015794E" w:rsidRDefault="007E15B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a </w:t>
      </w:r>
      <w:r w:rsidR="005F1F45" w:rsidRPr="005B03E1">
        <w:rPr>
          <w:rFonts w:ascii="Times New Roman" w:hAnsi="Times New Roman"/>
          <w:sz w:val="24"/>
          <w:szCs w:val="24"/>
          <w:lang w:val="en-NZ"/>
        </w:rPr>
        <w:t>biometric template</w:t>
      </w:r>
      <w:r w:rsidR="00393EF7">
        <w:rPr>
          <w:rFonts w:ascii="Times New Roman" w:hAnsi="Times New Roman"/>
          <w:sz w:val="24"/>
          <w:szCs w:val="24"/>
          <w:lang w:val="en-NZ"/>
        </w:rPr>
        <w:t>;</w:t>
      </w:r>
      <w:r w:rsidR="009E1FE4" w:rsidRPr="005B03E1">
        <w:rPr>
          <w:rFonts w:ascii="Times New Roman" w:hAnsi="Times New Roman"/>
          <w:sz w:val="24"/>
          <w:szCs w:val="24"/>
          <w:lang w:val="en-NZ"/>
        </w:rPr>
        <w:t xml:space="preserve"> </w:t>
      </w:r>
      <w:r w:rsidR="00165B59">
        <w:rPr>
          <w:rFonts w:ascii="Times New Roman" w:hAnsi="Times New Roman"/>
          <w:sz w:val="24"/>
          <w:szCs w:val="24"/>
          <w:lang w:val="en-NZ"/>
        </w:rPr>
        <w:t>and</w:t>
      </w:r>
    </w:p>
    <w:p w14:paraId="7A0DA958" w14:textId="74F33C36" w:rsidR="005B03E1" w:rsidRPr="005B03E1"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a biometric result</w:t>
      </w:r>
      <w:r w:rsidR="00165B59">
        <w:rPr>
          <w:rFonts w:ascii="Times New Roman" w:hAnsi="Times New Roman"/>
          <w:sz w:val="24"/>
          <w:szCs w:val="24"/>
          <w:lang w:val="en-NZ"/>
        </w:rPr>
        <w:t>;</w:t>
      </w:r>
    </w:p>
    <w:p w14:paraId="6666B11F" w14:textId="0A344397" w:rsidR="0015794E" w:rsidRDefault="009F60CA" w:rsidP="00771DDE">
      <w:pPr>
        <w:ind w:left="349" w:firstLine="360"/>
        <w:jc w:val="both"/>
        <w:rPr>
          <w:rFonts w:ascii="Times New Roman" w:hAnsi="Times New Roman"/>
          <w:sz w:val="24"/>
          <w:szCs w:val="24"/>
          <w:lang w:val="en-NZ"/>
        </w:rPr>
      </w:pPr>
      <w:r>
        <w:rPr>
          <w:rFonts w:ascii="Times New Roman" w:hAnsi="Times New Roman"/>
          <w:sz w:val="24"/>
          <w:szCs w:val="24"/>
          <w:lang w:val="en-NZ"/>
        </w:rPr>
        <w:t xml:space="preserve">but </w:t>
      </w:r>
      <w:r w:rsidR="00B81ABB">
        <w:rPr>
          <w:rFonts w:ascii="Times New Roman" w:hAnsi="Times New Roman"/>
          <w:sz w:val="24"/>
          <w:szCs w:val="24"/>
          <w:lang w:val="en-NZ"/>
        </w:rPr>
        <w:t>does not include</w:t>
      </w:r>
      <w:r w:rsidR="0015794E" w:rsidRPr="0015794E">
        <w:rPr>
          <w:rFonts w:ascii="Times New Roman" w:hAnsi="Times New Roman"/>
          <w:sz w:val="24"/>
          <w:szCs w:val="24"/>
          <w:lang w:val="en-NZ"/>
        </w:rPr>
        <w:t xml:space="preserve"> any information obtained or inferred from</w:t>
      </w:r>
      <w:r w:rsidR="005570B4" w:rsidRPr="007D548F">
        <w:rPr>
          <w:rFonts w:ascii="Times New Roman" w:hAnsi="Times New Roman"/>
          <w:sz w:val="24"/>
          <w:szCs w:val="24"/>
        </w:rPr>
        <w:t>—</w:t>
      </w:r>
    </w:p>
    <w:p w14:paraId="67274AB8" w14:textId="6229523F" w:rsidR="0015794E" w:rsidRDefault="0015794E">
      <w:pPr>
        <w:pStyle w:val="ListParagraph"/>
        <w:numPr>
          <w:ilvl w:val="0"/>
          <w:numId w:val="52"/>
        </w:numPr>
        <w:jc w:val="both"/>
        <w:rPr>
          <w:rFonts w:ascii="Times New Roman" w:hAnsi="Times New Roman"/>
          <w:sz w:val="24"/>
          <w:szCs w:val="24"/>
          <w:lang w:val="en-NZ"/>
        </w:rPr>
      </w:pPr>
      <w:r>
        <w:rPr>
          <w:rFonts w:ascii="Times New Roman" w:hAnsi="Times New Roman"/>
          <w:sz w:val="24"/>
          <w:szCs w:val="24"/>
          <w:lang w:val="en-NZ"/>
        </w:rPr>
        <w:t>the</w:t>
      </w:r>
      <w:r w:rsidRPr="0015794E">
        <w:rPr>
          <w:rFonts w:ascii="Times New Roman" w:hAnsi="Times New Roman"/>
          <w:sz w:val="24"/>
          <w:szCs w:val="24"/>
          <w:lang w:val="en-NZ"/>
        </w:rPr>
        <w:t xml:space="preserve"> individual’s</w:t>
      </w:r>
      <w:r w:rsidR="00B81ABB" w:rsidRPr="0015794E">
        <w:rPr>
          <w:rFonts w:ascii="Times New Roman" w:hAnsi="Times New Roman"/>
          <w:sz w:val="24"/>
          <w:szCs w:val="24"/>
          <w:lang w:val="en-NZ"/>
        </w:rPr>
        <w:t xml:space="preserve"> biological material</w:t>
      </w:r>
      <w:r w:rsidR="00F83DD9">
        <w:rPr>
          <w:rFonts w:ascii="Times New Roman" w:hAnsi="Times New Roman"/>
          <w:sz w:val="24"/>
          <w:szCs w:val="24"/>
          <w:lang w:val="en-NZ"/>
        </w:rPr>
        <w:t>;</w:t>
      </w:r>
      <w:r w:rsidR="00B81ABB" w:rsidRPr="0015794E">
        <w:rPr>
          <w:rFonts w:ascii="Times New Roman" w:hAnsi="Times New Roman"/>
          <w:sz w:val="24"/>
          <w:szCs w:val="24"/>
          <w:lang w:val="en-NZ"/>
        </w:rPr>
        <w:t xml:space="preserve"> </w:t>
      </w:r>
    </w:p>
    <w:p w14:paraId="51C58EDE" w14:textId="66451519" w:rsidR="0015794E"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the individual’s </w:t>
      </w:r>
      <w:r w:rsidR="00B81ABB" w:rsidRPr="005B03E1">
        <w:rPr>
          <w:rFonts w:ascii="Times New Roman" w:hAnsi="Times New Roman"/>
          <w:sz w:val="24"/>
          <w:szCs w:val="24"/>
          <w:lang w:val="en-NZ"/>
        </w:rPr>
        <w:t>genetic material</w:t>
      </w:r>
      <w:r w:rsidR="00F83DD9">
        <w:rPr>
          <w:rFonts w:ascii="Times New Roman" w:hAnsi="Times New Roman"/>
          <w:sz w:val="24"/>
          <w:szCs w:val="24"/>
          <w:lang w:val="en-NZ"/>
        </w:rPr>
        <w:t>;</w:t>
      </w:r>
      <w:r w:rsidR="00B81ABB" w:rsidRPr="005B03E1">
        <w:rPr>
          <w:rFonts w:ascii="Times New Roman" w:hAnsi="Times New Roman"/>
          <w:sz w:val="24"/>
          <w:szCs w:val="24"/>
          <w:lang w:val="en-NZ"/>
        </w:rPr>
        <w:t xml:space="preserve"> </w:t>
      </w:r>
    </w:p>
    <w:p w14:paraId="793B6E48" w14:textId="6D6E01B5" w:rsidR="0015794E"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the</w:t>
      </w:r>
      <w:r w:rsidR="00B81ABB" w:rsidRPr="005B03E1">
        <w:rPr>
          <w:rFonts w:ascii="Times New Roman" w:hAnsi="Times New Roman"/>
          <w:sz w:val="24"/>
          <w:szCs w:val="24"/>
          <w:lang w:val="en-NZ"/>
        </w:rPr>
        <w:t xml:space="preserve"> individual’s brain </w:t>
      </w:r>
      <w:r w:rsidR="00B95C32" w:rsidRPr="005B03E1">
        <w:rPr>
          <w:rFonts w:ascii="Times New Roman" w:hAnsi="Times New Roman"/>
          <w:sz w:val="24"/>
          <w:szCs w:val="24"/>
          <w:lang w:val="en-NZ"/>
        </w:rPr>
        <w:t>activity</w:t>
      </w:r>
      <w:r w:rsidR="005B03E1">
        <w:rPr>
          <w:rFonts w:ascii="Times New Roman" w:hAnsi="Times New Roman"/>
          <w:sz w:val="24"/>
          <w:szCs w:val="24"/>
          <w:lang w:val="en-NZ"/>
        </w:rPr>
        <w:t>; or</w:t>
      </w:r>
      <w:r w:rsidR="00B95C32" w:rsidRPr="005B03E1">
        <w:rPr>
          <w:rFonts w:ascii="Times New Roman" w:hAnsi="Times New Roman"/>
          <w:sz w:val="24"/>
          <w:szCs w:val="24"/>
          <w:lang w:val="en-NZ"/>
        </w:rPr>
        <w:t xml:space="preserve"> </w:t>
      </w:r>
    </w:p>
    <w:p w14:paraId="04A8E8B0" w14:textId="3A00BA20" w:rsidR="00DC5651" w:rsidRPr="005B03E1" w:rsidRDefault="0015794E">
      <w:pPr>
        <w:pStyle w:val="ListParagraph"/>
        <w:numPr>
          <w:ilvl w:val="0"/>
          <w:numId w:val="52"/>
        </w:numPr>
        <w:jc w:val="both"/>
        <w:rPr>
          <w:rFonts w:ascii="Times New Roman" w:hAnsi="Times New Roman"/>
          <w:sz w:val="24"/>
          <w:szCs w:val="24"/>
          <w:lang w:val="en-NZ"/>
        </w:rPr>
      </w:pPr>
      <w:r w:rsidRPr="005B03E1">
        <w:rPr>
          <w:rFonts w:ascii="Times New Roman" w:hAnsi="Times New Roman"/>
          <w:sz w:val="24"/>
          <w:szCs w:val="24"/>
          <w:lang w:val="en-NZ"/>
        </w:rPr>
        <w:t xml:space="preserve">the individual’s </w:t>
      </w:r>
      <w:r w:rsidR="00B81ABB" w:rsidRPr="005B03E1">
        <w:rPr>
          <w:rFonts w:ascii="Times New Roman" w:hAnsi="Times New Roman"/>
          <w:sz w:val="24"/>
          <w:szCs w:val="24"/>
          <w:lang w:val="en-NZ"/>
        </w:rPr>
        <w:t>nervous system</w:t>
      </w:r>
    </w:p>
    <w:p w14:paraId="50205BA3" w14:textId="53B88981" w:rsidR="00B81ABB" w:rsidRDefault="00B81ABB" w:rsidP="00DE434A">
      <w:pPr>
        <w:ind w:left="709"/>
        <w:jc w:val="both"/>
        <w:rPr>
          <w:rFonts w:ascii="Times New Roman" w:hAnsi="Times New Roman"/>
          <w:sz w:val="24"/>
          <w:szCs w:val="24"/>
          <w:lang w:val="en-NZ"/>
        </w:rPr>
      </w:pPr>
      <w:r w:rsidRPr="002C409C">
        <w:rPr>
          <w:rFonts w:ascii="Times New Roman" w:hAnsi="Times New Roman"/>
          <w:b/>
          <w:bCs/>
          <w:sz w:val="24"/>
          <w:szCs w:val="24"/>
          <w:lang w:val="en-NZ"/>
        </w:rPr>
        <w:t>biometric processing</w:t>
      </w:r>
      <w:r w:rsidR="00E30C1D" w:rsidRPr="002C409C">
        <w:rPr>
          <w:rStyle w:val="FootnoteReference"/>
          <w:rFonts w:ascii="Times New Roman" w:hAnsi="Times New Roman"/>
          <w:b/>
          <w:bCs/>
          <w:sz w:val="24"/>
          <w:szCs w:val="24"/>
          <w:lang w:val="en-NZ"/>
        </w:rPr>
        <w:footnoteReference w:id="13"/>
      </w:r>
      <w:r w:rsidRPr="002C409C">
        <w:rPr>
          <w:rFonts w:ascii="Times New Roman" w:hAnsi="Times New Roman"/>
          <w:sz w:val="24"/>
          <w:szCs w:val="24"/>
          <w:lang w:val="en-NZ"/>
        </w:rPr>
        <w:t xml:space="preserve"> means the </w:t>
      </w:r>
      <w:r w:rsidR="009045DC" w:rsidRPr="002C409C">
        <w:rPr>
          <w:rFonts w:ascii="Times New Roman" w:hAnsi="Times New Roman"/>
          <w:sz w:val="24"/>
          <w:szCs w:val="24"/>
          <w:lang w:val="en-NZ"/>
        </w:rPr>
        <w:t xml:space="preserve">comparison or analysis of biometric information by a biometric system that produces a biometric result, </w:t>
      </w:r>
      <w:r w:rsidR="00F904DF" w:rsidRPr="002C409C">
        <w:rPr>
          <w:rFonts w:ascii="Times New Roman" w:hAnsi="Times New Roman"/>
          <w:sz w:val="24"/>
          <w:szCs w:val="24"/>
          <w:lang w:val="en-NZ"/>
        </w:rPr>
        <w:t xml:space="preserve">and includes </w:t>
      </w:r>
      <w:r w:rsidRPr="002C409C">
        <w:rPr>
          <w:rFonts w:ascii="Times New Roman" w:hAnsi="Times New Roman"/>
          <w:sz w:val="24"/>
          <w:szCs w:val="24"/>
          <w:lang w:val="en-NZ"/>
        </w:rPr>
        <w:t>the following</w:t>
      </w:r>
      <w:r w:rsidR="00E4685A" w:rsidRPr="002C409C">
        <w:rPr>
          <w:rFonts w:ascii="Times New Roman" w:hAnsi="Times New Roman"/>
          <w:sz w:val="24"/>
          <w:szCs w:val="24"/>
          <w:lang w:val="en-NZ"/>
        </w:rPr>
        <w:t xml:space="preserve"> types</w:t>
      </w:r>
      <w:r w:rsidR="00F904DF" w:rsidRPr="002C409C">
        <w:rPr>
          <w:rFonts w:ascii="Times New Roman" w:hAnsi="Times New Roman"/>
          <w:sz w:val="24"/>
          <w:szCs w:val="24"/>
          <w:lang w:val="en-NZ"/>
        </w:rPr>
        <w:t xml:space="preserve"> of biometric processing</w:t>
      </w:r>
      <w:r w:rsidR="005570B4" w:rsidRPr="002C409C">
        <w:rPr>
          <w:rFonts w:ascii="Times New Roman" w:hAnsi="Times New Roman"/>
          <w:sz w:val="24"/>
          <w:szCs w:val="24"/>
        </w:rPr>
        <w:t>—</w:t>
      </w:r>
    </w:p>
    <w:p w14:paraId="55A4AC9F" w14:textId="6F4CB88C" w:rsidR="009F4C0A" w:rsidRDefault="00B81ABB">
      <w:pPr>
        <w:pStyle w:val="ListParagraph"/>
        <w:numPr>
          <w:ilvl w:val="0"/>
          <w:numId w:val="50"/>
        </w:numPr>
        <w:jc w:val="both"/>
        <w:rPr>
          <w:rFonts w:ascii="Times New Roman" w:hAnsi="Times New Roman"/>
          <w:sz w:val="24"/>
          <w:szCs w:val="24"/>
          <w:lang w:val="en-NZ"/>
        </w:rPr>
      </w:pPr>
      <w:r w:rsidRPr="009F4C0A">
        <w:rPr>
          <w:rFonts w:ascii="Times New Roman" w:hAnsi="Times New Roman"/>
          <w:sz w:val="24"/>
          <w:szCs w:val="24"/>
          <w:lang w:val="en-NZ"/>
        </w:rPr>
        <w:t>biometric</w:t>
      </w:r>
      <w:r w:rsidR="009F4C0A">
        <w:rPr>
          <w:rFonts w:ascii="Times New Roman" w:hAnsi="Times New Roman"/>
          <w:sz w:val="24"/>
          <w:szCs w:val="24"/>
          <w:lang w:val="en-NZ"/>
        </w:rPr>
        <w:t xml:space="preserve"> identification</w:t>
      </w:r>
      <w:r w:rsidR="00C11D00" w:rsidRPr="00D57C21">
        <w:rPr>
          <w:rFonts w:ascii="Times New Roman" w:hAnsi="Times New Roman"/>
          <w:sz w:val="24"/>
          <w:szCs w:val="24"/>
          <w:lang w:val="en-NZ"/>
        </w:rPr>
        <w:t>;</w:t>
      </w:r>
    </w:p>
    <w:p w14:paraId="04686019" w14:textId="7CDC5816" w:rsidR="00B81ABB" w:rsidRPr="009F4C0A" w:rsidRDefault="009F4C0A">
      <w:pPr>
        <w:pStyle w:val="ListParagraph"/>
        <w:numPr>
          <w:ilvl w:val="0"/>
          <w:numId w:val="50"/>
        </w:numPr>
        <w:jc w:val="both"/>
        <w:rPr>
          <w:rFonts w:ascii="Times New Roman" w:hAnsi="Times New Roman"/>
          <w:sz w:val="24"/>
          <w:szCs w:val="24"/>
          <w:lang w:val="en-NZ"/>
        </w:rPr>
      </w:pPr>
      <w:r>
        <w:rPr>
          <w:rFonts w:ascii="Times New Roman" w:hAnsi="Times New Roman"/>
          <w:sz w:val="24"/>
          <w:szCs w:val="24"/>
          <w:lang w:val="en-NZ"/>
        </w:rPr>
        <w:t>biometric verification;</w:t>
      </w:r>
      <w:r w:rsidR="00C11D00" w:rsidRPr="009F4C0A">
        <w:rPr>
          <w:rFonts w:ascii="Times New Roman" w:hAnsi="Times New Roman"/>
          <w:sz w:val="24"/>
          <w:szCs w:val="24"/>
          <w:lang w:val="en-NZ"/>
        </w:rPr>
        <w:t xml:space="preserve"> and</w:t>
      </w:r>
    </w:p>
    <w:p w14:paraId="3EEDD50B" w14:textId="0EFBC4F0" w:rsidR="00B81ABB" w:rsidRDefault="00B81ABB">
      <w:pPr>
        <w:pStyle w:val="ListParagraph"/>
        <w:numPr>
          <w:ilvl w:val="0"/>
          <w:numId w:val="50"/>
        </w:numPr>
        <w:jc w:val="both"/>
        <w:rPr>
          <w:rFonts w:ascii="Times New Roman" w:hAnsi="Times New Roman"/>
          <w:sz w:val="24"/>
          <w:szCs w:val="24"/>
          <w:lang w:val="en-NZ"/>
        </w:rPr>
      </w:pPr>
      <w:r>
        <w:rPr>
          <w:rFonts w:ascii="Times New Roman" w:hAnsi="Times New Roman"/>
          <w:sz w:val="24"/>
          <w:szCs w:val="24"/>
          <w:lang w:val="en-NZ"/>
        </w:rPr>
        <w:t xml:space="preserve">biometric classification </w:t>
      </w:r>
    </w:p>
    <w:p w14:paraId="1D69A774" w14:textId="54E9F13E" w:rsidR="00DC2F5E" w:rsidRPr="002C409C" w:rsidRDefault="00DC2F5E" w:rsidP="00DE434A">
      <w:pPr>
        <w:ind w:left="709"/>
        <w:jc w:val="both"/>
        <w:rPr>
          <w:rFonts w:ascii="Times New Roman" w:hAnsi="Times New Roman"/>
          <w:sz w:val="24"/>
          <w:szCs w:val="24"/>
          <w:lang w:val="en-NZ"/>
        </w:rPr>
      </w:pPr>
      <w:bookmarkStart w:id="1" w:name="_Hlk161316253"/>
      <w:r w:rsidRPr="002C409C">
        <w:rPr>
          <w:rFonts w:ascii="Times New Roman" w:hAnsi="Times New Roman"/>
          <w:b/>
          <w:bCs/>
          <w:sz w:val="24"/>
          <w:szCs w:val="24"/>
          <w:lang w:val="en-NZ"/>
        </w:rPr>
        <w:t>biometric query</w:t>
      </w:r>
      <w:r w:rsidR="002C409C" w:rsidRPr="002C409C">
        <w:rPr>
          <w:rStyle w:val="FootnoteReference"/>
          <w:rFonts w:ascii="Times New Roman" w:hAnsi="Times New Roman"/>
          <w:b/>
          <w:bCs/>
          <w:sz w:val="24"/>
          <w:szCs w:val="24"/>
          <w:lang w:val="en-NZ"/>
        </w:rPr>
        <w:footnoteReference w:id="14"/>
      </w:r>
      <w:r w:rsidRPr="002C409C">
        <w:rPr>
          <w:rFonts w:ascii="Times New Roman" w:hAnsi="Times New Roman"/>
          <w:b/>
          <w:bCs/>
          <w:sz w:val="24"/>
          <w:szCs w:val="24"/>
          <w:lang w:val="en-NZ"/>
        </w:rPr>
        <w:t xml:space="preserve"> </w:t>
      </w:r>
      <w:r w:rsidRPr="002C409C">
        <w:rPr>
          <w:rFonts w:ascii="Times New Roman" w:hAnsi="Times New Roman"/>
          <w:sz w:val="24"/>
          <w:szCs w:val="24"/>
          <w:lang w:val="en-NZ"/>
        </w:rPr>
        <w:t xml:space="preserve">means </w:t>
      </w:r>
      <w:r w:rsidR="005F006E" w:rsidRPr="002C409C">
        <w:rPr>
          <w:rFonts w:ascii="Times New Roman" w:hAnsi="Times New Roman"/>
          <w:sz w:val="24"/>
          <w:szCs w:val="24"/>
          <w:lang w:val="en-NZ"/>
        </w:rPr>
        <w:t xml:space="preserve">a biometric sample or </w:t>
      </w:r>
      <w:r w:rsidR="0080062D" w:rsidRPr="002C409C">
        <w:rPr>
          <w:rFonts w:ascii="Times New Roman" w:hAnsi="Times New Roman"/>
          <w:sz w:val="24"/>
          <w:szCs w:val="24"/>
          <w:lang w:val="en-NZ"/>
        </w:rPr>
        <w:t xml:space="preserve">a </w:t>
      </w:r>
      <w:r w:rsidR="005F006E" w:rsidRPr="002C409C">
        <w:rPr>
          <w:rFonts w:ascii="Times New Roman" w:hAnsi="Times New Roman"/>
          <w:sz w:val="24"/>
          <w:szCs w:val="24"/>
          <w:lang w:val="en-NZ"/>
        </w:rPr>
        <w:t xml:space="preserve">biometric template </w:t>
      </w:r>
      <w:r w:rsidR="006B6706" w:rsidRPr="002C409C">
        <w:rPr>
          <w:rFonts w:ascii="Times New Roman" w:hAnsi="Times New Roman"/>
          <w:sz w:val="24"/>
          <w:szCs w:val="24"/>
          <w:lang w:val="en-NZ"/>
        </w:rPr>
        <w:t xml:space="preserve">that is used </w:t>
      </w:r>
      <w:r w:rsidR="00943DCB" w:rsidRPr="002C409C">
        <w:rPr>
          <w:rFonts w:ascii="Times New Roman" w:hAnsi="Times New Roman"/>
          <w:sz w:val="24"/>
          <w:szCs w:val="24"/>
          <w:lang w:val="en-NZ"/>
        </w:rPr>
        <w:t xml:space="preserve">as an input </w:t>
      </w:r>
      <w:r w:rsidR="006B6706" w:rsidRPr="002C409C">
        <w:rPr>
          <w:rFonts w:ascii="Times New Roman" w:hAnsi="Times New Roman"/>
          <w:sz w:val="24"/>
          <w:szCs w:val="24"/>
          <w:lang w:val="en-NZ"/>
        </w:rPr>
        <w:t>in a biometric search</w:t>
      </w:r>
    </w:p>
    <w:p w14:paraId="5DBAB22B" w14:textId="6F2561D3" w:rsidR="00DC2F5E" w:rsidRPr="009F4C0A" w:rsidRDefault="00DC2F5E" w:rsidP="00DE434A">
      <w:pPr>
        <w:ind w:left="709"/>
        <w:jc w:val="both"/>
        <w:rPr>
          <w:rFonts w:ascii="Times New Roman" w:hAnsi="Times New Roman"/>
          <w:sz w:val="24"/>
          <w:szCs w:val="24"/>
          <w:lang w:val="en-NZ"/>
        </w:rPr>
      </w:pPr>
      <w:bookmarkStart w:id="2" w:name="_Hlk161316282"/>
      <w:bookmarkEnd w:id="1"/>
      <w:r w:rsidRPr="002C409C">
        <w:rPr>
          <w:rFonts w:ascii="Times New Roman" w:hAnsi="Times New Roman"/>
          <w:b/>
          <w:bCs/>
          <w:sz w:val="24"/>
          <w:szCs w:val="24"/>
          <w:lang w:val="en-NZ"/>
        </w:rPr>
        <w:t>biometric reference</w:t>
      </w:r>
      <w:r w:rsidR="002C409C" w:rsidRPr="002C409C">
        <w:rPr>
          <w:rStyle w:val="FootnoteReference"/>
          <w:rFonts w:ascii="Times New Roman" w:hAnsi="Times New Roman"/>
          <w:b/>
          <w:bCs/>
          <w:sz w:val="24"/>
          <w:szCs w:val="24"/>
          <w:lang w:val="en-NZ"/>
        </w:rPr>
        <w:footnoteReference w:id="15"/>
      </w:r>
      <w:r w:rsidRPr="002C409C">
        <w:rPr>
          <w:rFonts w:ascii="Times New Roman" w:hAnsi="Times New Roman"/>
          <w:b/>
          <w:bCs/>
          <w:sz w:val="24"/>
          <w:szCs w:val="24"/>
          <w:lang w:val="en-NZ"/>
        </w:rPr>
        <w:t xml:space="preserve"> </w:t>
      </w:r>
      <w:r w:rsidR="00AD32FA" w:rsidRPr="002C409C">
        <w:rPr>
          <w:rFonts w:ascii="Times New Roman" w:hAnsi="Times New Roman"/>
          <w:sz w:val="24"/>
          <w:szCs w:val="24"/>
          <w:lang w:val="en-NZ"/>
        </w:rPr>
        <w:t>means a</w:t>
      </w:r>
      <w:r w:rsidR="004C3B5C" w:rsidRPr="002C409C">
        <w:rPr>
          <w:rFonts w:ascii="Times New Roman" w:hAnsi="Times New Roman"/>
          <w:sz w:val="24"/>
          <w:szCs w:val="24"/>
          <w:lang w:val="en-NZ"/>
        </w:rPr>
        <w:t>ny</w:t>
      </w:r>
      <w:r w:rsidR="00AD32FA" w:rsidRPr="002C409C">
        <w:rPr>
          <w:rFonts w:ascii="Times New Roman" w:hAnsi="Times New Roman"/>
          <w:sz w:val="24"/>
          <w:szCs w:val="24"/>
          <w:lang w:val="en-NZ"/>
        </w:rPr>
        <w:t xml:space="preserve"> </w:t>
      </w:r>
      <w:r w:rsidR="00943DCB" w:rsidRPr="002C409C">
        <w:rPr>
          <w:rFonts w:ascii="Times New Roman" w:hAnsi="Times New Roman"/>
          <w:sz w:val="24"/>
          <w:szCs w:val="24"/>
          <w:lang w:val="en-NZ"/>
        </w:rPr>
        <w:t xml:space="preserve">stored </w:t>
      </w:r>
      <w:r w:rsidR="00AD32FA" w:rsidRPr="002C409C">
        <w:rPr>
          <w:rFonts w:ascii="Times New Roman" w:hAnsi="Times New Roman"/>
          <w:sz w:val="24"/>
          <w:szCs w:val="24"/>
          <w:lang w:val="en-NZ"/>
        </w:rPr>
        <w:t xml:space="preserve">biometric sample or a biometric template that is </w:t>
      </w:r>
      <w:r w:rsidR="00943DCB" w:rsidRPr="002C409C">
        <w:rPr>
          <w:rFonts w:ascii="Times New Roman" w:hAnsi="Times New Roman"/>
          <w:sz w:val="24"/>
          <w:szCs w:val="24"/>
          <w:lang w:val="en-NZ"/>
        </w:rPr>
        <w:t>used as the object of comparison in a biometric search</w:t>
      </w:r>
      <w:r w:rsidR="00943DCB" w:rsidRPr="00D57C21">
        <w:rPr>
          <w:rFonts w:ascii="Times New Roman" w:hAnsi="Times New Roman"/>
          <w:sz w:val="24"/>
          <w:szCs w:val="24"/>
          <w:lang w:val="en-NZ"/>
        </w:rPr>
        <w:t xml:space="preserve"> </w:t>
      </w:r>
    </w:p>
    <w:bookmarkEnd w:id="2"/>
    <w:p w14:paraId="48CA2395" w14:textId="2D6F992B" w:rsidR="000F5946" w:rsidRPr="000F5946" w:rsidRDefault="000F5946" w:rsidP="00DE434A">
      <w:pPr>
        <w:ind w:left="709"/>
        <w:jc w:val="both"/>
        <w:rPr>
          <w:rFonts w:ascii="Times New Roman" w:hAnsi="Times New Roman"/>
          <w:sz w:val="24"/>
          <w:szCs w:val="24"/>
          <w:lang w:val="en-NZ"/>
        </w:rPr>
      </w:pPr>
      <w:r>
        <w:rPr>
          <w:rFonts w:ascii="Times New Roman" w:hAnsi="Times New Roman"/>
          <w:b/>
          <w:bCs/>
          <w:sz w:val="24"/>
          <w:szCs w:val="24"/>
          <w:lang w:val="en-NZ"/>
        </w:rPr>
        <w:t>biometric result</w:t>
      </w:r>
      <w:r w:rsidR="00C038B2">
        <w:rPr>
          <w:rStyle w:val="FootnoteReference"/>
          <w:rFonts w:ascii="Times New Roman" w:hAnsi="Times New Roman"/>
          <w:b/>
          <w:bCs/>
          <w:sz w:val="24"/>
          <w:szCs w:val="24"/>
          <w:lang w:val="en-NZ"/>
        </w:rPr>
        <w:footnoteReference w:id="16"/>
      </w:r>
      <w:r>
        <w:rPr>
          <w:rFonts w:ascii="Times New Roman" w:hAnsi="Times New Roman"/>
          <w:b/>
          <w:bCs/>
          <w:sz w:val="24"/>
          <w:szCs w:val="24"/>
          <w:lang w:val="en-NZ"/>
        </w:rPr>
        <w:t xml:space="preserve"> </w:t>
      </w:r>
      <w:r>
        <w:rPr>
          <w:rFonts w:ascii="Times New Roman" w:hAnsi="Times New Roman"/>
          <w:sz w:val="24"/>
          <w:szCs w:val="24"/>
          <w:lang w:val="en-NZ"/>
        </w:rPr>
        <w:t xml:space="preserve">includes </w:t>
      </w:r>
      <w:r w:rsidRPr="009F4C0A">
        <w:rPr>
          <w:rFonts w:ascii="Times New Roman" w:hAnsi="Times New Roman"/>
          <w:sz w:val="24"/>
          <w:szCs w:val="24"/>
          <w:lang w:val="en-NZ"/>
        </w:rPr>
        <w:t>a</w:t>
      </w:r>
      <w:r w:rsidR="00CA384B">
        <w:rPr>
          <w:rFonts w:ascii="Times New Roman" w:hAnsi="Times New Roman"/>
          <w:sz w:val="24"/>
          <w:szCs w:val="24"/>
          <w:lang w:val="en-NZ"/>
        </w:rPr>
        <w:t xml:space="preserve"> comparison decision</w:t>
      </w:r>
      <w:r>
        <w:rPr>
          <w:rFonts w:ascii="Times New Roman" w:hAnsi="Times New Roman"/>
          <w:sz w:val="24"/>
          <w:szCs w:val="24"/>
          <w:lang w:val="en-NZ"/>
        </w:rPr>
        <w:t xml:space="preserve">, </w:t>
      </w:r>
      <w:r w:rsidR="003B2FEF">
        <w:rPr>
          <w:rFonts w:ascii="Times New Roman" w:hAnsi="Times New Roman"/>
          <w:sz w:val="24"/>
          <w:szCs w:val="24"/>
          <w:lang w:val="en-NZ"/>
        </w:rPr>
        <w:t xml:space="preserve">biometric category </w:t>
      </w:r>
      <w:r>
        <w:rPr>
          <w:rFonts w:ascii="Times New Roman" w:hAnsi="Times New Roman"/>
          <w:sz w:val="24"/>
          <w:szCs w:val="24"/>
          <w:lang w:val="en-NZ"/>
        </w:rPr>
        <w:t xml:space="preserve">or other result of biometric processing including an alert, prediction, analysis, assessment, determination, recommendation, identification, calculation or inference about an individual, whether or not the result is accurate or inaccurate, false, misleading, </w:t>
      </w:r>
      <w:r w:rsidR="00F83DD9">
        <w:rPr>
          <w:rFonts w:ascii="Times New Roman" w:hAnsi="Times New Roman"/>
          <w:sz w:val="24"/>
          <w:szCs w:val="24"/>
          <w:lang w:val="en-NZ"/>
        </w:rPr>
        <w:t xml:space="preserve">or is </w:t>
      </w:r>
      <w:r>
        <w:rPr>
          <w:rFonts w:ascii="Times New Roman" w:hAnsi="Times New Roman"/>
          <w:sz w:val="24"/>
          <w:szCs w:val="24"/>
          <w:lang w:val="en-NZ"/>
        </w:rPr>
        <w:t>a false positive or a false negative</w:t>
      </w:r>
      <w:r w:rsidR="00C11D00">
        <w:rPr>
          <w:rFonts w:ascii="Times New Roman" w:hAnsi="Times New Roman"/>
          <w:sz w:val="24"/>
          <w:szCs w:val="24"/>
          <w:lang w:val="en-NZ"/>
        </w:rPr>
        <w:t xml:space="preserve"> </w:t>
      </w:r>
    </w:p>
    <w:p w14:paraId="5B5F470F" w14:textId="373EE6F1" w:rsidR="005F1F45" w:rsidRPr="005B03E1" w:rsidRDefault="005F1F45" w:rsidP="00DE434A">
      <w:pPr>
        <w:ind w:left="709"/>
        <w:jc w:val="both"/>
        <w:rPr>
          <w:rFonts w:ascii="Times New Roman" w:hAnsi="Times New Roman"/>
          <w:sz w:val="24"/>
          <w:szCs w:val="24"/>
          <w:lang w:val="en-NZ"/>
        </w:rPr>
      </w:pPr>
      <w:r>
        <w:rPr>
          <w:rFonts w:ascii="Times New Roman" w:hAnsi="Times New Roman"/>
          <w:b/>
          <w:bCs/>
          <w:sz w:val="24"/>
          <w:szCs w:val="24"/>
          <w:lang w:val="en-NZ"/>
        </w:rPr>
        <w:t>biometric sample</w:t>
      </w:r>
      <w:r w:rsidR="00C038B2">
        <w:rPr>
          <w:rStyle w:val="FootnoteReference"/>
          <w:rFonts w:ascii="Times New Roman" w:hAnsi="Times New Roman"/>
          <w:b/>
          <w:bCs/>
          <w:sz w:val="24"/>
          <w:szCs w:val="24"/>
          <w:lang w:val="en-NZ"/>
        </w:rPr>
        <w:footnoteReference w:id="17"/>
      </w:r>
      <w:r w:rsidR="0057757F">
        <w:rPr>
          <w:rFonts w:ascii="Times New Roman" w:hAnsi="Times New Roman"/>
          <w:b/>
          <w:bCs/>
          <w:sz w:val="24"/>
          <w:szCs w:val="24"/>
          <w:lang w:val="en-NZ"/>
        </w:rPr>
        <w:t xml:space="preserve"> </w:t>
      </w:r>
      <w:r w:rsidR="0057757F">
        <w:rPr>
          <w:rFonts w:ascii="Times New Roman" w:hAnsi="Times New Roman"/>
          <w:sz w:val="24"/>
          <w:szCs w:val="24"/>
          <w:lang w:val="en-NZ"/>
        </w:rPr>
        <w:t xml:space="preserve">means </w:t>
      </w:r>
      <w:r w:rsidR="00550163">
        <w:rPr>
          <w:rFonts w:ascii="Times New Roman" w:hAnsi="Times New Roman"/>
          <w:sz w:val="24"/>
          <w:szCs w:val="24"/>
          <w:lang w:val="en-NZ"/>
        </w:rPr>
        <w:t>a</w:t>
      </w:r>
      <w:r w:rsidR="00B61CB9">
        <w:rPr>
          <w:rFonts w:ascii="Times New Roman" w:hAnsi="Times New Roman"/>
          <w:sz w:val="24"/>
          <w:szCs w:val="24"/>
          <w:lang w:val="en-NZ"/>
        </w:rPr>
        <w:t>n analogue or</w:t>
      </w:r>
      <w:r w:rsidR="00351581">
        <w:rPr>
          <w:rFonts w:ascii="Times New Roman" w:hAnsi="Times New Roman"/>
          <w:sz w:val="24"/>
          <w:szCs w:val="24"/>
          <w:lang w:val="en-NZ"/>
        </w:rPr>
        <w:t xml:space="preserve"> </w:t>
      </w:r>
      <w:r w:rsidR="00035A2F">
        <w:rPr>
          <w:rFonts w:ascii="Times New Roman" w:hAnsi="Times New Roman"/>
          <w:sz w:val="24"/>
          <w:szCs w:val="24"/>
          <w:lang w:val="en-NZ"/>
        </w:rPr>
        <w:t xml:space="preserve">digital </w:t>
      </w:r>
      <w:r w:rsidR="00351581">
        <w:rPr>
          <w:rFonts w:ascii="Times New Roman" w:hAnsi="Times New Roman"/>
          <w:sz w:val="24"/>
          <w:szCs w:val="24"/>
          <w:lang w:val="en-NZ"/>
        </w:rPr>
        <w:t>record of an</w:t>
      </w:r>
      <w:r w:rsidR="00550163">
        <w:rPr>
          <w:rFonts w:ascii="Times New Roman" w:hAnsi="Times New Roman"/>
          <w:sz w:val="24"/>
          <w:szCs w:val="24"/>
          <w:lang w:val="en-NZ"/>
        </w:rPr>
        <w:t xml:space="preserve"> individual’s </w:t>
      </w:r>
      <w:r w:rsidR="00F816DF">
        <w:rPr>
          <w:rFonts w:ascii="Times New Roman" w:hAnsi="Times New Roman"/>
          <w:sz w:val="24"/>
          <w:szCs w:val="24"/>
          <w:lang w:val="en-NZ"/>
        </w:rPr>
        <w:t xml:space="preserve">behavioural </w:t>
      </w:r>
      <w:r w:rsidR="0015794E">
        <w:rPr>
          <w:rFonts w:ascii="Times New Roman" w:hAnsi="Times New Roman"/>
          <w:sz w:val="24"/>
          <w:szCs w:val="24"/>
          <w:lang w:val="en-NZ"/>
        </w:rPr>
        <w:t xml:space="preserve">biometric </w:t>
      </w:r>
      <w:r w:rsidR="00550163">
        <w:rPr>
          <w:rFonts w:ascii="Times New Roman" w:hAnsi="Times New Roman"/>
          <w:sz w:val="24"/>
          <w:szCs w:val="24"/>
          <w:lang w:val="en-NZ"/>
        </w:rPr>
        <w:t xml:space="preserve">or </w:t>
      </w:r>
      <w:r w:rsidR="00F816DF">
        <w:rPr>
          <w:rFonts w:ascii="Times New Roman" w:hAnsi="Times New Roman"/>
          <w:sz w:val="24"/>
          <w:szCs w:val="24"/>
          <w:lang w:val="en-NZ"/>
        </w:rPr>
        <w:t xml:space="preserve">physiological </w:t>
      </w:r>
      <w:r w:rsidR="0015794E">
        <w:rPr>
          <w:rFonts w:ascii="Times New Roman" w:hAnsi="Times New Roman"/>
          <w:sz w:val="24"/>
          <w:szCs w:val="24"/>
          <w:lang w:val="en-NZ"/>
        </w:rPr>
        <w:t>biometric</w:t>
      </w:r>
    </w:p>
    <w:p w14:paraId="48B5F63C" w14:textId="6742C5BB" w:rsidR="00231F4F" w:rsidRPr="00ED112D" w:rsidRDefault="00231F4F" w:rsidP="00DE434A">
      <w:pPr>
        <w:ind w:left="709"/>
        <w:jc w:val="both"/>
        <w:rPr>
          <w:rFonts w:ascii="Times New Roman" w:hAnsi="Times New Roman"/>
          <w:sz w:val="24"/>
          <w:szCs w:val="24"/>
          <w:lang w:val="en-NZ"/>
        </w:rPr>
      </w:pPr>
      <w:r>
        <w:rPr>
          <w:rFonts w:ascii="Times New Roman" w:hAnsi="Times New Roman"/>
          <w:b/>
          <w:bCs/>
          <w:sz w:val="24"/>
          <w:szCs w:val="24"/>
          <w:lang w:val="en-NZ"/>
        </w:rPr>
        <w:t xml:space="preserve">biometric search </w:t>
      </w:r>
      <w:r w:rsidR="00ED112D" w:rsidRPr="00ED112D">
        <w:rPr>
          <w:rFonts w:ascii="Times New Roman" w:hAnsi="Times New Roman"/>
          <w:sz w:val="24"/>
          <w:szCs w:val="24"/>
          <w:lang w:val="en-NZ"/>
        </w:rPr>
        <w:t xml:space="preserve">means </w:t>
      </w:r>
      <w:r w:rsidR="006B6706">
        <w:rPr>
          <w:rFonts w:ascii="Times New Roman" w:hAnsi="Times New Roman"/>
          <w:sz w:val="24"/>
          <w:szCs w:val="24"/>
          <w:lang w:val="en-NZ"/>
        </w:rPr>
        <w:t xml:space="preserve">the action of </w:t>
      </w:r>
      <w:r w:rsidR="00ED112D">
        <w:rPr>
          <w:rFonts w:ascii="Times New Roman" w:hAnsi="Times New Roman"/>
          <w:sz w:val="24"/>
          <w:szCs w:val="24"/>
          <w:lang w:val="en-NZ"/>
        </w:rPr>
        <w:t xml:space="preserve">comparing a biometric </w:t>
      </w:r>
      <w:r w:rsidR="005F006E">
        <w:rPr>
          <w:rFonts w:ascii="Times New Roman" w:hAnsi="Times New Roman"/>
          <w:sz w:val="24"/>
          <w:szCs w:val="24"/>
          <w:lang w:val="en-NZ"/>
        </w:rPr>
        <w:t xml:space="preserve">query </w:t>
      </w:r>
      <w:r w:rsidR="00ED112D">
        <w:rPr>
          <w:rFonts w:ascii="Times New Roman" w:hAnsi="Times New Roman"/>
          <w:sz w:val="24"/>
          <w:szCs w:val="24"/>
          <w:lang w:val="en-NZ"/>
        </w:rPr>
        <w:t xml:space="preserve">with one or more biometric references to </w:t>
      </w:r>
      <w:r w:rsidR="009F4C0A">
        <w:rPr>
          <w:rFonts w:ascii="Times New Roman" w:hAnsi="Times New Roman"/>
          <w:sz w:val="24"/>
          <w:szCs w:val="24"/>
          <w:lang w:val="en-NZ"/>
        </w:rPr>
        <w:t xml:space="preserve">make </w:t>
      </w:r>
      <w:r w:rsidR="00ED112D">
        <w:rPr>
          <w:rFonts w:ascii="Times New Roman" w:hAnsi="Times New Roman"/>
          <w:sz w:val="24"/>
          <w:szCs w:val="24"/>
          <w:lang w:val="en-NZ"/>
        </w:rPr>
        <w:t xml:space="preserve">a </w:t>
      </w:r>
      <w:r w:rsidR="003373DC">
        <w:rPr>
          <w:rFonts w:ascii="Times New Roman" w:hAnsi="Times New Roman"/>
          <w:sz w:val="24"/>
          <w:szCs w:val="24"/>
          <w:lang w:val="en-NZ"/>
        </w:rPr>
        <w:t>comparison decision</w:t>
      </w:r>
    </w:p>
    <w:p w14:paraId="3D268A64" w14:textId="04FC9905" w:rsidR="00B81ABB" w:rsidRPr="00B36CA9" w:rsidRDefault="00B81ABB" w:rsidP="00DE434A">
      <w:pPr>
        <w:ind w:left="709"/>
        <w:jc w:val="both"/>
        <w:rPr>
          <w:rFonts w:ascii="Times New Roman" w:hAnsi="Times New Roman"/>
          <w:sz w:val="24"/>
          <w:szCs w:val="24"/>
          <w:lang w:val="en-NZ"/>
        </w:rPr>
      </w:pPr>
      <w:r>
        <w:rPr>
          <w:rFonts w:ascii="Times New Roman" w:hAnsi="Times New Roman"/>
          <w:b/>
          <w:bCs/>
          <w:sz w:val="24"/>
          <w:szCs w:val="24"/>
          <w:lang w:val="en-NZ"/>
        </w:rPr>
        <w:t xml:space="preserve">biometric system </w:t>
      </w:r>
      <w:r>
        <w:rPr>
          <w:rFonts w:ascii="Times New Roman" w:hAnsi="Times New Roman"/>
          <w:sz w:val="24"/>
          <w:szCs w:val="24"/>
          <w:lang w:val="en-NZ"/>
        </w:rPr>
        <w:t xml:space="preserve">means </w:t>
      </w:r>
      <w:r w:rsidR="000F5946">
        <w:rPr>
          <w:rFonts w:ascii="Times New Roman" w:hAnsi="Times New Roman"/>
          <w:sz w:val="24"/>
          <w:szCs w:val="24"/>
          <w:lang w:val="en-NZ"/>
        </w:rPr>
        <w:t>a machine-based system, including any computer software, application or algorithm</w:t>
      </w:r>
      <w:r w:rsidR="009045DC">
        <w:rPr>
          <w:rFonts w:ascii="Times New Roman" w:hAnsi="Times New Roman"/>
          <w:sz w:val="24"/>
          <w:szCs w:val="24"/>
          <w:lang w:val="en-NZ"/>
        </w:rPr>
        <w:t>,</w:t>
      </w:r>
      <w:r w:rsidR="000F5946">
        <w:rPr>
          <w:rFonts w:ascii="Times New Roman" w:hAnsi="Times New Roman"/>
          <w:sz w:val="24"/>
          <w:szCs w:val="24"/>
          <w:lang w:val="en-NZ"/>
        </w:rPr>
        <w:t xml:space="preserve"> that </w:t>
      </w:r>
      <w:r w:rsidR="009045DC">
        <w:rPr>
          <w:rFonts w:ascii="Times New Roman" w:hAnsi="Times New Roman"/>
          <w:sz w:val="24"/>
          <w:szCs w:val="24"/>
          <w:lang w:val="en-NZ"/>
        </w:rPr>
        <w:t>is used for biometric processing or a type of biometric processing</w:t>
      </w:r>
      <w:r w:rsidR="000F5946">
        <w:rPr>
          <w:rFonts w:ascii="Times New Roman" w:hAnsi="Times New Roman"/>
          <w:sz w:val="24"/>
          <w:szCs w:val="24"/>
          <w:lang w:val="en-NZ"/>
        </w:rPr>
        <w:t xml:space="preserve">, </w:t>
      </w:r>
      <w:r w:rsidR="00A45D8E">
        <w:rPr>
          <w:rFonts w:ascii="Times New Roman" w:hAnsi="Times New Roman"/>
          <w:sz w:val="24"/>
          <w:szCs w:val="24"/>
          <w:lang w:val="en-NZ"/>
        </w:rPr>
        <w:t xml:space="preserve">regardless of </w:t>
      </w:r>
      <w:r w:rsidR="000F5946">
        <w:rPr>
          <w:rFonts w:ascii="Times New Roman" w:hAnsi="Times New Roman"/>
          <w:sz w:val="24"/>
          <w:szCs w:val="24"/>
          <w:lang w:val="en-NZ"/>
        </w:rPr>
        <w:t>whether the system involves human input, assistance or oversight</w:t>
      </w:r>
      <w:r w:rsidR="008C2989">
        <w:rPr>
          <w:rFonts w:ascii="Times New Roman" w:hAnsi="Times New Roman"/>
          <w:sz w:val="24"/>
          <w:szCs w:val="24"/>
          <w:lang w:val="en-NZ"/>
        </w:rPr>
        <w:t>, and</w:t>
      </w:r>
      <w:r w:rsidR="009E1FE4">
        <w:rPr>
          <w:rFonts w:ascii="Times New Roman" w:hAnsi="Times New Roman"/>
          <w:sz w:val="24"/>
          <w:szCs w:val="24"/>
          <w:lang w:val="en-NZ"/>
        </w:rPr>
        <w:t xml:space="preserve"> </w:t>
      </w:r>
      <w:r w:rsidRPr="00A671B7">
        <w:rPr>
          <w:rFonts w:ascii="Times New Roman" w:hAnsi="Times New Roman"/>
          <w:sz w:val="24"/>
          <w:szCs w:val="24"/>
          <w:lang w:val="en-NZ"/>
        </w:rPr>
        <w:t xml:space="preserve">does not include a system that relies solely </w:t>
      </w:r>
      <w:r w:rsidR="009E1FE4">
        <w:rPr>
          <w:rFonts w:ascii="Times New Roman" w:hAnsi="Times New Roman"/>
          <w:sz w:val="24"/>
          <w:szCs w:val="24"/>
          <w:lang w:val="en-NZ"/>
        </w:rPr>
        <w:t xml:space="preserve">or primarily </w:t>
      </w:r>
      <w:r w:rsidRPr="00A671B7">
        <w:rPr>
          <w:rFonts w:ascii="Times New Roman" w:hAnsi="Times New Roman"/>
          <w:sz w:val="24"/>
          <w:szCs w:val="24"/>
          <w:lang w:val="en-NZ"/>
        </w:rPr>
        <w:t>on human analysis</w:t>
      </w:r>
      <w:r w:rsidR="005B03E1">
        <w:rPr>
          <w:rStyle w:val="FootnoteReference"/>
          <w:rFonts w:ascii="Times New Roman" w:hAnsi="Times New Roman"/>
          <w:sz w:val="24"/>
          <w:szCs w:val="24"/>
          <w:lang w:val="en-NZ"/>
        </w:rPr>
        <w:footnoteReference w:id="18"/>
      </w:r>
      <w:r w:rsidR="009E1FE4">
        <w:rPr>
          <w:rFonts w:ascii="Times New Roman" w:hAnsi="Times New Roman"/>
          <w:sz w:val="24"/>
          <w:szCs w:val="24"/>
          <w:lang w:val="en-NZ"/>
        </w:rPr>
        <w:t xml:space="preserve"> </w:t>
      </w:r>
    </w:p>
    <w:p w14:paraId="434D34A3" w14:textId="03899B0E" w:rsidR="00071DCC" w:rsidRPr="00AC308F" w:rsidRDefault="005F1F45" w:rsidP="00DE434A">
      <w:pPr>
        <w:ind w:left="709"/>
        <w:jc w:val="both"/>
        <w:rPr>
          <w:rFonts w:ascii="Times New Roman" w:hAnsi="Times New Roman"/>
          <w:sz w:val="24"/>
          <w:szCs w:val="24"/>
          <w:lang w:val="en-NZ"/>
        </w:rPr>
      </w:pPr>
      <w:r>
        <w:rPr>
          <w:rFonts w:ascii="Times New Roman" w:hAnsi="Times New Roman"/>
          <w:b/>
          <w:bCs/>
          <w:sz w:val="24"/>
          <w:szCs w:val="24"/>
          <w:lang w:val="en-NZ"/>
        </w:rPr>
        <w:t>biometric template</w:t>
      </w:r>
      <w:r w:rsidR="00C038B2">
        <w:rPr>
          <w:rStyle w:val="FootnoteReference"/>
          <w:rFonts w:ascii="Times New Roman" w:hAnsi="Times New Roman"/>
          <w:b/>
          <w:bCs/>
          <w:sz w:val="24"/>
          <w:szCs w:val="24"/>
          <w:lang w:val="en-NZ"/>
        </w:rPr>
        <w:footnoteReference w:id="19"/>
      </w:r>
      <w:r w:rsidR="00550163">
        <w:rPr>
          <w:rFonts w:ascii="Times New Roman" w:hAnsi="Times New Roman"/>
          <w:b/>
          <w:bCs/>
          <w:sz w:val="24"/>
          <w:szCs w:val="24"/>
          <w:lang w:val="en-NZ"/>
        </w:rPr>
        <w:t xml:space="preserve"> </w:t>
      </w:r>
      <w:r w:rsidR="00071DCC" w:rsidRPr="00071DCC">
        <w:rPr>
          <w:rFonts w:ascii="Times New Roman" w:hAnsi="Times New Roman"/>
          <w:sz w:val="24"/>
          <w:szCs w:val="24"/>
          <w:lang w:val="en-NZ"/>
        </w:rPr>
        <w:t>means</w:t>
      </w:r>
      <w:r w:rsidR="00071DCC">
        <w:rPr>
          <w:rFonts w:ascii="Times New Roman" w:hAnsi="Times New Roman"/>
          <w:b/>
          <w:bCs/>
          <w:sz w:val="24"/>
          <w:szCs w:val="24"/>
          <w:lang w:val="en-NZ"/>
        </w:rPr>
        <w:t xml:space="preserve"> </w:t>
      </w:r>
      <w:r w:rsidR="00AC308F">
        <w:rPr>
          <w:rFonts w:ascii="Times New Roman" w:hAnsi="Times New Roman"/>
          <w:sz w:val="24"/>
          <w:szCs w:val="24"/>
          <w:lang w:val="en-NZ"/>
        </w:rPr>
        <w:t xml:space="preserve">a </w:t>
      </w:r>
      <w:r w:rsidR="00B61CB9">
        <w:rPr>
          <w:rFonts w:ascii="Times New Roman" w:hAnsi="Times New Roman"/>
          <w:sz w:val="24"/>
          <w:szCs w:val="24"/>
          <w:lang w:val="en-NZ"/>
        </w:rPr>
        <w:t xml:space="preserve">numerical </w:t>
      </w:r>
      <w:r w:rsidR="005B03E1">
        <w:rPr>
          <w:rFonts w:ascii="Times New Roman" w:hAnsi="Times New Roman"/>
          <w:sz w:val="24"/>
          <w:szCs w:val="24"/>
          <w:lang w:val="en-NZ"/>
        </w:rPr>
        <w:t>or</w:t>
      </w:r>
      <w:r w:rsidR="00035A2F">
        <w:rPr>
          <w:rFonts w:ascii="Times New Roman" w:hAnsi="Times New Roman"/>
          <w:sz w:val="24"/>
          <w:szCs w:val="24"/>
          <w:lang w:val="en-NZ"/>
        </w:rPr>
        <w:t xml:space="preserve"> algorithmic</w:t>
      </w:r>
      <w:r w:rsidR="00AC308F">
        <w:rPr>
          <w:rFonts w:ascii="Times New Roman" w:hAnsi="Times New Roman"/>
          <w:sz w:val="24"/>
          <w:szCs w:val="24"/>
          <w:lang w:val="en-NZ"/>
        </w:rPr>
        <w:t xml:space="preserve"> representation of </w:t>
      </w:r>
      <w:r w:rsidR="00035A2F">
        <w:rPr>
          <w:rFonts w:ascii="Times New Roman" w:hAnsi="Times New Roman"/>
          <w:sz w:val="24"/>
          <w:szCs w:val="24"/>
          <w:lang w:val="en-NZ"/>
        </w:rPr>
        <w:t xml:space="preserve">information extracted from </w:t>
      </w:r>
      <w:r w:rsidR="00AC308F">
        <w:rPr>
          <w:rFonts w:ascii="Times New Roman" w:hAnsi="Times New Roman"/>
          <w:sz w:val="24"/>
          <w:szCs w:val="24"/>
          <w:lang w:val="en-NZ"/>
        </w:rPr>
        <w:t xml:space="preserve">a biometric sample </w:t>
      </w:r>
    </w:p>
    <w:p w14:paraId="30C77CBB" w14:textId="7929D66C" w:rsidR="00ED112D" w:rsidRPr="00B44DC3" w:rsidRDefault="00B81ABB" w:rsidP="00DE434A">
      <w:pPr>
        <w:ind w:left="709"/>
        <w:jc w:val="both"/>
        <w:rPr>
          <w:rFonts w:ascii="Times New Roman" w:hAnsi="Times New Roman"/>
          <w:sz w:val="24"/>
          <w:szCs w:val="24"/>
          <w:lang w:val="en-NZ"/>
        </w:rPr>
      </w:pPr>
      <w:r w:rsidRPr="00C11D00">
        <w:rPr>
          <w:rFonts w:ascii="Times New Roman" w:hAnsi="Times New Roman"/>
          <w:b/>
          <w:bCs/>
          <w:sz w:val="24"/>
          <w:szCs w:val="24"/>
          <w:lang w:val="en-NZ"/>
        </w:rPr>
        <w:t>biometric verification</w:t>
      </w:r>
      <w:r w:rsidR="00C038B2" w:rsidRPr="00C11D00">
        <w:rPr>
          <w:rStyle w:val="FootnoteReference"/>
          <w:rFonts w:ascii="Times New Roman" w:hAnsi="Times New Roman"/>
          <w:b/>
          <w:bCs/>
          <w:sz w:val="24"/>
          <w:szCs w:val="24"/>
          <w:lang w:val="en-NZ"/>
        </w:rPr>
        <w:footnoteReference w:id="20"/>
      </w:r>
      <w:r w:rsidRPr="00C11D00">
        <w:rPr>
          <w:rFonts w:ascii="Times New Roman" w:hAnsi="Times New Roman"/>
          <w:b/>
          <w:bCs/>
          <w:sz w:val="24"/>
          <w:szCs w:val="24"/>
          <w:lang w:val="en-NZ"/>
        </w:rPr>
        <w:t xml:space="preserve"> </w:t>
      </w:r>
      <w:r w:rsidRPr="00C11D00">
        <w:rPr>
          <w:rFonts w:ascii="Times New Roman" w:hAnsi="Times New Roman"/>
          <w:sz w:val="24"/>
          <w:szCs w:val="24"/>
          <w:lang w:val="en-NZ"/>
        </w:rPr>
        <w:t xml:space="preserve">means </w:t>
      </w:r>
      <w:r w:rsidR="00C11D00" w:rsidRPr="00C11D00">
        <w:rPr>
          <w:rFonts w:ascii="Times New Roman" w:hAnsi="Times New Roman"/>
          <w:sz w:val="24"/>
          <w:szCs w:val="24"/>
          <w:lang w:val="en-NZ"/>
        </w:rPr>
        <w:t xml:space="preserve">the process of </w:t>
      </w:r>
      <w:r w:rsidR="00260ACA" w:rsidRPr="00C11D00">
        <w:rPr>
          <w:rFonts w:ascii="Times New Roman" w:hAnsi="Times New Roman"/>
          <w:sz w:val="24"/>
          <w:szCs w:val="24"/>
          <w:lang w:val="en-NZ"/>
        </w:rPr>
        <w:t>seeking to verify the identity of an individual</w:t>
      </w:r>
      <w:r w:rsidR="00260ACA" w:rsidRPr="00260ACA">
        <w:rPr>
          <w:rFonts w:ascii="Times New Roman" w:hAnsi="Times New Roman"/>
          <w:sz w:val="24"/>
          <w:szCs w:val="24"/>
          <w:lang w:val="en-NZ"/>
        </w:rPr>
        <w:t xml:space="preserve"> </w:t>
      </w:r>
      <w:r w:rsidR="00ED112D">
        <w:rPr>
          <w:rFonts w:ascii="Times New Roman" w:hAnsi="Times New Roman"/>
          <w:sz w:val="24"/>
          <w:szCs w:val="24"/>
          <w:lang w:val="en-NZ"/>
        </w:rPr>
        <w:t>by means of a biometric search</w:t>
      </w:r>
    </w:p>
    <w:p w14:paraId="72E48DAE" w14:textId="2C50B58D" w:rsidR="00930305" w:rsidRPr="00D57C21" w:rsidRDefault="00930305" w:rsidP="00DE434A">
      <w:pPr>
        <w:ind w:left="709"/>
        <w:jc w:val="both"/>
        <w:rPr>
          <w:rFonts w:ascii="Times New Roman" w:hAnsi="Times New Roman"/>
          <w:sz w:val="24"/>
          <w:szCs w:val="24"/>
          <w:lang w:val="en-NZ"/>
        </w:rPr>
      </w:pPr>
      <w:bookmarkStart w:id="3" w:name="_Hlk161316348"/>
      <w:r w:rsidRPr="00D57C21">
        <w:rPr>
          <w:rFonts w:ascii="Times New Roman" w:hAnsi="Times New Roman"/>
          <w:b/>
          <w:bCs/>
          <w:sz w:val="24"/>
          <w:szCs w:val="24"/>
          <w:lang w:val="en-NZ"/>
        </w:rPr>
        <w:t>biometric watchlist</w:t>
      </w:r>
      <w:r w:rsidR="008C2989">
        <w:rPr>
          <w:rStyle w:val="FootnoteReference"/>
          <w:rFonts w:ascii="Times New Roman" w:hAnsi="Times New Roman"/>
          <w:b/>
          <w:bCs/>
          <w:sz w:val="24"/>
          <w:szCs w:val="24"/>
          <w:lang w:val="en-NZ"/>
        </w:rPr>
        <w:footnoteReference w:id="21"/>
      </w:r>
      <w:r w:rsidRPr="00D57C21">
        <w:rPr>
          <w:rFonts w:ascii="Times New Roman" w:hAnsi="Times New Roman"/>
          <w:b/>
          <w:bCs/>
          <w:sz w:val="24"/>
          <w:szCs w:val="24"/>
          <w:lang w:val="en-NZ"/>
        </w:rPr>
        <w:t xml:space="preserve"> </w:t>
      </w:r>
      <w:r w:rsidRPr="00D57C21">
        <w:rPr>
          <w:rFonts w:ascii="Times New Roman" w:hAnsi="Times New Roman"/>
          <w:sz w:val="24"/>
          <w:szCs w:val="24"/>
          <w:lang w:val="en-NZ"/>
        </w:rPr>
        <w:t xml:space="preserve">means a database of biometric references used in biometric identification for the purpose of deciding whether to take an adverse action </w:t>
      </w:r>
      <w:bookmarkEnd w:id="3"/>
    </w:p>
    <w:p w14:paraId="67F5BE79" w14:textId="76FE9B54" w:rsidR="00930305" w:rsidRDefault="003373DC" w:rsidP="00DE434A">
      <w:pPr>
        <w:ind w:left="709"/>
        <w:jc w:val="both"/>
        <w:rPr>
          <w:rFonts w:ascii="Times New Roman" w:hAnsi="Times New Roman"/>
          <w:sz w:val="24"/>
          <w:szCs w:val="24"/>
          <w:lang w:val="en-NZ"/>
        </w:rPr>
      </w:pPr>
      <w:r w:rsidRPr="00D57C21">
        <w:rPr>
          <w:rFonts w:ascii="Times New Roman" w:hAnsi="Times New Roman"/>
          <w:b/>
          <w:bCs/>
          <w:sz w:val="24"/>
          <w:szCs w:val="24"/>
          <w:lang w:val="en-NZ"/>
        </w:rPr>
        <w:t>comparison decision</w:t>
      </w:r>
      <w:r w:rsidRPr="00D57C21">
        <w:rPr>
          <w:rStyle w:val="FootnoteReference"/>
          <w:rFonts w:ascii="Times New Roman" w:hAnsi="Times New Roman"/>
          <w:b/>
          <w:bCs/>
          <w:sz w:val="24"/>
          <w:szCs w:val="24"/>
          <w:lang w:val="en-NZ"/>
        </w:rPr>
        <w:footnoteReference w:id="22"/>
      </w:r>
      <w:r w:rsidRPr="00D57C21">
        <w:rPr>
          <w:rFonts w:ascii="Times New Roman" w:hAnsi="Times New Roman"/>
          <w:b/>
          <w:bCs/>
          <w:sz w:val="24"/>
          <w:szCs w:val="24"/>
          <w:lang w:val="en-NZ"/>
        </w:rPr>
        <w:t xml:space="preserve"> </w:t>
      </w:r>
      <w:r w:rsidRPr="00D57C21">
        <w:rPr>
          <w:rFonts w:ascii="Times New Roman" w:hAnsi="Times New Roman"/>
          <w:sz w:val="24"/>
          <w:szCs w:val="24"/>
          <w:lang w:val="en-NZ"/>
        </w:rPr>
        <w:t>means a decision resulting from a biometric search assessing the likelihood that a biometric query and a biometric reference relate to the same individual</w:t>
      </w:r>
      <w:r w:rsidR="00A92BEA" w:rsidRPr="00D57C21">
        <w:rPr>
          <w:rFonts w:ascii="Times New Roman" w:hAnsi="Times New Roman"/>
          <w:sz w:val="24"/>
          <w:szCs w:val="24"/>
          <w:lang w:val="en-NZ"/>
        </w:rPr>
        <w:t>,</w:t>
      </w:r>
      <w:r w:rsidRPr="00D57C21">
        <w:rPr>
          <w:rFonts w:ascii="Times New Roman" w:hAnsi="Times New Roman"/>
          <w:sz w:val="24"/>
          <w:szCs w:val="24"/>
          <w:lang w:val="en-NZ"/>
        </w:rPr>
        <w:t xml:space="preserve"> </w:t>
      </w:r>
      <w:r w:rsidR="00A92BEA" w:rsidRPr="00D57C21">
        <w:rPr>
          <w:rFonts w:ascii="Times New Roman" w:hAnsi="Times New Roman"/>
          <w:sz w:val="24"/>
          <w:szCs w:val="24"/>
          <w:lang w:val="en-NZ"/>
        </w:rPr>
        <w:t xml:space="preserve">and includes </w:t>
      </w:r>
      <w:r w:rsidRPr="00D57C21">
        <w:rPr>
          <w:rFonts w:ascii="Times New Roman" w:hAnsi="Times New Roman"/>
          <w:sz w:val="24"/>
          <w:szCs w:val="24"/>
          <w:lang w:val="en-NZ"/>
        </w:rPr>
        <w:t xml:space="preserve">any positive match, probable </w:t>
      </w:r>
      <w:r w:rsidR="005570B4" w:rsidRPr="00D57C21">
        <w:rPr>
          <w:rFonts w:ascii="Times New Roman" w:hAnsi="Times New Roman"/>
          <w:sz w:val="24"/>
          <w:szCs w:val="24"/>
          <w:lang w:val="en-NZ"/>
        </w:rPr>
        <w:t>match,</w:t>
      </w:r>
      <w:r w:rsidRPr="00D57C21">
        <w:rPr>
          <w:rFonts w:ascii="Times New Roman" w:hAnsi="Times New Roman"/>
          <w:sz w:val="24"/>
          <w:szCs w:val="24"/>
          <w:lang w:val="en-NZ"/>
        </w:rPr>
        <w:t xml:space="preserve"> </w:t>
      </w:r>
      <w:r w:rsidR="00A92BEA" w:rsidRPr="00D57C21">
        <w:rPr>
          <w:rFonts w:ascii="Times New Roman" w:hAnsi="Times New Roman"/>
          <w:sz w:val="24"/>
          <w:szCs w:val="24"/>
          <w:lang w:val="en-NZ"/>
        </w:rPr>
        <w:t>and</w:t>
      </w:r>
      <w:r w:rsidRPr="00D57C21">
        <w:rPr>
          <w:rFonts w:ascii="Times New Roman" w:hAnsi="Times New Roman"/>
          <w:sz w:val="24"/>
          <w:szCs w:val="24"/>
          <w:lang w:val="en-NZ"/>
        </w:rPr>
        <w:t xml:space="preserve"> non-match</w:t>
      </w:r>
      <w:r w:rsidRPr="005F006E">
        <w:rPr>
          <w:rFonts w:ascii="Times New Roman" w:hAnsi="Times New Roman"/>
          <w:sz w:val="24"/>
          <w:szCs w:val="24"/>
          <w:lang w:val="en-NZ"/>
        </w:rPr>
        <w:t xml:space="preserve"> </w:t>
      </w:r>
    </w:p>
    <w:p w14:paraId="3B7F4078" w14:textId="675F38C0" w:rsidR="00545E38" w:rsidRDefault="00930305" w:rsidP="00D57C21">
      <w:pPr>
        <w:jc w:val="both"/>
        <w:rPr>
          <w:rFonts w:ascii="Times New Roman" w:hAnsi="Times New Roman"/>
          <w:sz w:val="24"/>
          <w:szCs w:val="24"/>
          <w:lang w:val="en-NZ"/>
        </w:rPr>
      </w:pPr>
      <w:r>
        <w:rPr>
          <w:rFonts w:ascii="Times New Roman" w:hAnsi="Times New Roman"/>
          <w:b/>
          <w:bCs/>
          <w:sz w:val="24"/>
          <w:szCs w:val="24"/>
          <w:lang w:val="en-NZ"/>
        </w:rPr>
        <w:tab/>
      </w:r>
      <w:r w:rsidR="00DD30FA">
        <w:rPr>
          <w:rFonts w:ascii="Times New Roman" w:hAnsi="Times New Roman"/>
          <w:b/>
          <w:bCs/>
          <w:sz w:val="24"/>
          <w:szCs w:val="24"/>
          <w:lang w:val="en-NZ"/>
        </w:rPr>
        <w:t>conspicuous notice</w:t>
      </w:r>
      <w:r w:rsidR="00C038B2">
        <w:rPr>
          <w:rStyle w:val="FootnoteReference"/>
          <w:rFonts w:ascii="Times New Roman" w:hAnsi="Times New Roman"/>
          <w:b/>
          <w:bCs/>
          <w:sz w:val="24"/>
          <w:szCs w:val="24"/>
          <w:lang w:val="en-NZ"/>
        </w:rPr>
        <w:footnoteReference w:id="23"/>
      </w:r>
      <w:r w:rsidR="00DD30FA">
        <w:rPr>
          <w:rFonts w:ascii="Times New Roman" w:hAnsi="Times New Roman"/>
          <w:b/>
          <w:bCs/>
          <w:sz w:val="24"/>
          <w:szCs w:val="24"/>
          <w:lang w:val="en-NZ"/>
        </w:rPr>
        <w:t xml:space="preserve"> </w:t>
      </w:r>
      <w:r w:rsidR="00DD30FA">
        <w:rPr>
          <w:rFonts w:ascii="Times New Roman" w:hAnsi="Times New Roman"/>
          <w:sz w:val="24"/>
          <w:szCs w:val="24"/>
          <w:lang w:val="en-NZ"/>
        </w:rPr>
        <w:t xml:space="preserve">means a </w:t>
      </w:r>
      <w:r w:rsidR="00EE54C1" w:rsidRPr="00B44DC3">
        <w:rPr>
          <w:rFonts w:ascii="Times New Roman" w:hAnsi="Times New Roman"/>
          <w:sz w:val="24"/>
          <w:szCs w:val="24"/>
          <w:lang w:val="en-NZ"/>
        </w:rPr>
        <w:t>written or verbal</w:t>
      </w:r>
      <w:r w:rsidR="00EE54C1" w:rsidRPr="00A92BEA">
        <w:rPr>
          <w:rFonts w:ascii="Times New Roman" w:hAnsi="Times New Roman"/>
          <w:sz w:val="24"/>
          <w:szCs w:val="24"/>
          <w:lang w:val="en-NZ"/>
        </w:rPr>
        <w:t xml:space="preserve"> </w:t>
      </w:r>
      <w:r w:rsidR="00DD30FA" w:rsidRPr="00A92BEA">
        <w:rPr>
          <w:rFonts w:ascii="Times New Roman" w:hAnsi="Times New Roman"/>
          <w:sz w:val="24"/>
          <w:szCs w:val="24"/>
          <w:lang w:val="en-NZ"/>
        </w:rPr>
        <w:t>notice</w:t>
      </w:r>
      <w:r w:rsidR="00DD30FA">
        <w:rPr>
          <w:rFonts w:ascii="Times New Roman" w:hAnsi="Times New Roman"/>
          <w:sz w:val="24"/>
          <w:szCs w:val="24"/>
          <w:lang w:val="en-NZ"/>
        </w:rPr>
        <w:t xml:space="preserve"> in plain language</w:t>
      </w:r>
      <w:r w:rsidR="005570B4" w:rsidRPr="007D548F">
        <w:rPr>
          <w:rFonts w:ascii="Times New Roman" w:hAnsi="Times New Roman"/>
          <w:sz w:val="24"/>
          <w:szCs w:val="24"/>
        </w:rPr>
        <w:t>—</w:t>
      </w:r>
    </w:p>
    <w:p w14:paraId="4B5902E5" w14:textId="49B41DC7" w:rsidR="00DD30FA" w:rsidRPr="00545E38" w:rsidRDefault="00545E38">
      <w:pPr>
        <w:pStyle w:val="ListParagraph"/>
        <w:numPr>
          <w:ilvl w:val="0"/>
          <w:numId w:val="47"/>
        </w:numPr>
        <w:jc w:val="both"/>
        <w:rPr>
          <w:rFonts w:ascii="Times New Roman" w:hAnsi="Times New Roman"/>
          <w:sz w:val="24"/>
          <w:szCs w:val="24"/>
          <w:lang w:val="en-NZ"/>
        </w:rPr>
      </w:pPr>
      <w:r>
        <w:rPr>
          <w:rFonts w:ascii="Times New Roman" w:hAnsi="Times New Roman"/>
          <w:sz w:val="24"/>
          <w:szCs w:val="24"/>
          <w:lang w:val="en-NZ"/>
        </w:rPr>
        <w:t xml:space="preserve">that is </w:t>
      </w:r>
      <w:r w:rsidR="00C40E4D" w:rsidRPr="00545E38">
        <w:rPr>
          <w:rFonts w:ascii="Times New Roman" w:hAnsi="Times New Roman"/>
          <w:sz w:val="24"/>
          <w:szCs w:val="24"/>
          <w:lang w:val="en-NZ"/>
        </w:rPr>
        <w:t xml:space="preserve">displayed </w:t>
      </w:r>
      <w:r w:rsidR="00EE54C1">
        <w:rPr>
          <w:rFonts w:ascii="Times New Roman" w:hAnsi="Times New Roman"/>
          <w:sz w:val="24"/>
          <w:szCs w:val="24"/>
          <w:lang w:val="en-NZ"/>
        </w:rPr>
        <w:t xml:space="preserve">or presented </w:t>
      </w:r>
      <w:r w:rsidR="00C40E4D" w:rsidRPr="00545E38">
        <w:rPr>
          <w:rFonts w:ascii="Times New Roman" w:hAnsi="Times New Roman"/>
          <w:sz w:val="24"/>
          <w:szCs w:val="24"/>
          <w:lang w:val="en-NZ"/>
        </w:rPr>
        <w:t xml:space="preserve">in a location where it can be </w:t>
      </w:r>
      <w:r w:rsidR="00DD30FA" w:rsidRPr="00545E38">
        <w:rPr>
          <w:rFonts w:ascii="Times New Roman" w:hAnsi="Times New Roman"/>
          <w:sz w:val="24"/>
          <w:szCs w:val="24"/>
          <w:lang w:val="en-NZ"/>
        </w:rPr>
        <w:t>readily noticed by individual</w:t>
      </w:r>
      <w:r w:rsidR="00C40E4D" w:rsidRPr="00545E38">
        <w:rPr>
          <w:rFonts w:ascii="Times New Roman" w:hAnsi="Times New Roman"/>
          <w:sz w:val="24"/>
          <w:szCs w:val="24"/>
          <w:lang w:val="en-NZ"/>
        </w:rPr>
        <w:t>s</w:t>
      </w:r>
      <w:r w:rsidR="00DD30FA" w:rsidRPr="00545E38">
        <w:rPr>
          <w:rFonts w:ascii="Times New Roman" w:hAnsi="Times New Roman"/>
          <w:sz w:val="24"/>
          <w:szCs w:val="24"/>
          <w:lang w:val="en-NZ"/>
        </w:rPr>
        <w:t xml:space="preserve"> before</w:t>
      </w:r>
      <w:r w:rsidR="00C40E4D" w:rsidRPr="00545E38">
        <w:rPr>
          <w:rFonts w:ascii="Times New Roman" w:hAnsi="Times New Roman"/>
          <w:sz w:val="24"/>
          <w:szCs w:val="24"/>
          <w:lang w:val="en-NZ"/>
        </w:rPr>
        <w:t xml:space="preserve"> </w:t>
      </w:r>
      <w:r w:rsidR="005C5351" w:rsidRPr="00545E38">
        <w:rPr>
          <w:rFonts w:ascii="Times New Roman" w:hAnsi="Times New Roman"/>
          <w:sz w:val="24"/>
          <w:szCs w:val="24"/>
          <w:lang w:val="en-NZ"/>
        </w:rPr>
        <w:t xml:space="preserve">their </w:t>
      </w:r>
      <w:r w:rsidR="00DD30FA" w:rsidRPr="00545E38">
        <w:rPr>
          <w:rFonts w:ascii="Times New Roman" w:hAnsi="Times New Roman"/>
          <w:sz w:val="24"/>
          <w:szCs w:val="24"/>
          <w:lang w:val="en-NZ"/>
        </w:rPr>
        <w:t>biometric information is collected</w:t>
      </w:r>
      <w:r w:rsidR="00F83DD9">
        <w:rPr>
          <w:rFonts w:ascii="Times New Roman" w:hAnsi="Times New Roman"/>
          <w:sz w:val="24"/>
          <w:szCs w:val="24"/>
          <w:lang w:val="en-NZ"/>
        </w:rPr>
        <w:t xml:space="preserve"> or at the point of collection</w:t>
      </w:r>
      <w:r w:rsidR="00DD30FA" w:rsidRPr="00545E38">
        <w:rPr>
          <w:rFonts w:ascii="Times New Roman" w:hAnsi="Times New Roman"/>
          <w:sz w:val="24"/>
          <w:szCs w:val="24"/>
          <w:lang w:val="en-NZ"/>
        </w:rPr>
        <w:t xml:space="preserve">; and </w:t>
      </w:r>
    </w:p>
    <w:p w14:paraId="54983E0D" w14:textId="70533C12" w:rsidR="00545E38" w:rsidRDefault="00545E38">
      <w:pPr>
        <w:pStyle w:val="ListParagraph"/>
        <w:numPr>
          <w:ilvl w:val="0"/>
          <w:numId w:val="47"/>
        </w:numPr>
        <w:jc w:val="both"/>
        <w:rPr>
          <w:rFonts w:ascii="Times New Roman" w:hAnsi="Times New Roman"/>
          <w:sz w:val="24"/>
          <w:szCs w:val="24"/>
          <w:lang w:val="en-NZ"/>
        </w:rPr>
      </w:pPr>
      <w:r>
        <w:rPr>
          <w:rFonts w:ascii="Times New Roman" w:hAnsi="Times New Roman"/>
          <w:sz w:val="24"/>
          <w:szCs w:val="24"/>
          <w:lang w:val="en-NZ"/>
        </w:rPr>
        <w:t xml:space="preserve">that includes a location </w:t>
      </w:r>
      <w:r w:rsidR="00C11D00">
        <w:rPr>
          <w:rFonts w:ascii="Times New Roman" w:hAnsi="Times New Roman"/>
          <w:sz w:val="24"/>
          <w:szCs w:val="24"/>
          <w:lang w:val="en-NZ"/>
        </w:rPr>
        <w:t xml:space="preserve">or </w:t>
      </w:r>
      <w:r>
        <w:rPr>
          <w:rFonts w:ascii="Times New Roman" w:hAnsi="Times New Roman"/>
          <w:sz w:val="24"/>
          <w:szCs w:val="24"/>
          <w:lang w:val="en-NZ"/>
        </w:rPr>
        <w:t xml:space="preserve">address </w:t>
      </w:r>
      <w:r w:rsidR="00C11D00">
        <w:rPr>
          <w:rFonts w:ascii="Times New Roman" w:hAnsi="Times New Roman"/>
          <w:sz w:val="24"/>
          <w:szCs w:val="24"/>
          <w:lang w:val="en-NZ"/>
        </w:rPr>
        <w:t xml:space="preserve">for, or means of </w:t>
      </w:r>
      <w:r w:rsidR="00F83DD9">
        <w:rPr>
          <w:rFonts w:ascii="Times New Roman" w:hAnsi="Times New Roman"/>
          <w:sz w:val="24"/>
          <w:szCs w:val="24"/>
          <w:lang w:val="en-NZ"/>
        </w:rPr>
        <w:t xml:space="preserve">an individual </w:t>
      </w:r>
      <w:r w:rsidR="00C11D00">
        <w:rPr>
          <w:rFonts w:ascii="Times New Roman" w:hAnsi="Times New Roman"/>
          <w:sz w:val="24"/>
          <w:szCs w:val="24"/>
          <w:lang w:val="en-NZ"/>
        </w:rPr>
        <w:t xml:space="preserve">obtaining, </w:t>
      </w:r>
      <w:r w:rsidR="00F83DD9">
        <w:rPr>
          <w:rFonts w:ascii="Times New Roman" w:hAnsi="Times New Roman"/>
          <w:sz w:val="24"/>
          <w:szCs w:val="24"/>
          <w:lang w:val="en-NZ"/>
        </w:rPr>
        <w:t xml:space="preserve">an </w:t>
      </w:r>
      <w:r>
        <w:rPr>
          <w:rFonts w:ascii="Times New Roman" w:hAnsi="Times New Roman"/>
          <w:sz w:val="24"/>
          <w:szCs w:val="24"/>
          <w:lang w:val="en-NZ"/>
        </w:rPr>
        <w:t>accessible notice</w:t>
      </w:r>
      <w:r w:rsidR="00B44DC3">
        <w:rPr>
          <w:rFonts w:ascii="Times New Roman" w:hAnsi="Times New Roman"/>
          <w:sz w:val="24"/>
          <w:szCs w:val="24"/>
          <w:lang w:val="en-NZ"/>
        </w:rPr>
        <w:t>; and</w:t>
      </w:r>
    </w:p>
    <w:p w14:paraId="2C16C623" w14:textId="135C45B9" w:rsidR="00052BE0" w:rsidRPr="00B44DC3" w:rsidRDefault="00052BE0" w:rsidP="00B44DC3">
      <w:pPr>
        <w:pStyle w:val="ListParagraph"/>
        <w:numPr>
          <w:ilvl w:val="0"/>
          <w:numId w:val="47"/>
        </w:numPr>
        <w:jc w:val="both"/>
        <w:rPr>
          <w:rFonts w:ascii="Times New Roman" w:hAnsi="Times New Roman"/>
          <w:sz w:val="24"/>
          <w:szCs w:val="24"/>
          <w:lang w:val="en-NZ"/>
        </w:rPr>
      </w:pPr>
      <w:r w:rsidRPr="00B44DC3">
        <w:rPr>
          <w:rFonts w:ascii="Times New Roman" w:hAnsi="Times New Roman"/>
          <w:sz w:val="24"/>
          <w:szCs w:val="24"/>
          <w:lang w:val="en-NZ"/>
        </w:rPr>
        <w:t>that is presented independently of an accessible notice or an agency’s privacy policy</w:t>
      </w:r>
      <w:r w:rsidR="00B44DC3">
        <w:rPr>
          <w:rFonts w:ascii="Times New Roman" w:hAnsi="Times New Roman"/>
          <w:sz w:val="24"/>
          <w:szCs w:val="24"/>
          <w:lang w:val="en-NZ"/>
        </w:rPr>
        <w:t>;</w:t>
      </w:r>
      <w:r w:rsidRPr="00B44DC3">
        <w:rPr>
          <w:rFonts w:ascii="Times New Roman" w:hAnsi="Times New Roman"/>
          <w:sz w:val="24"/>
          <w:szCs w:val="24"/>
          <w:lang w:val="en-NZ"/>
        </w:rPr>
        <w:t xml:space="preserve"> </w:t>
      </w:r>
    </w:p>
    <w:p w14:paraId="7BBA8F30" w14:textId="1DB6088B" w:rsidR="00EE54C1" w:rsidRPr="00EE54C1" w:rsidRDefault="00EE54C1" w:rsidP="00771DDE">
      <w:pPr>
        <w:ind w:left="720" w:hanging="11"/>
        <w:jc w:val="both"/>
        <w:rPr>
          <w:rFonts w:ascii="Times New Roman" w:hAnsi="Times New Roman"/>
          <w:sz w:val="24"/>
          <w:szCs w:val="24"/>
          <w:lang w:val="en-NZ"/>
        </w:rPr>
      </w:pPr>
      <w:r>
        <w:rPr>
          <w:rFonts w:ascii="Times New Roman" w:hAnsi="Times New Roman"/>
          <w:sz w:val="24"/>
          <w:szCs w:val="24"/>
          <w:lang w:val="en-NZ"/>
        </w:rPr>
        <w:t xml:space="preserve">and includes a physical notice </w:t>
      </w:r>
      <w:r w:rsidR="009B34A0">
        <w:rPr>
          <w:rFonts w:ascii="Times New Roman" w:hAnsi="Times New Roman"/>
          <w:sz w:val="24"/>
          <w:szCs w:val="24"/>
          <w:lang w:val="en-NZ"/>
        </w:rPr>
        <w:t>or</w:t>
      </w:r>
      <w:r w:rsidR="00A92BEA">
        <w:rPr>
          <w:rFonts w:ascii="Times New Roman" w:hAnsi="Times New Roman"/>
          <w:sz w:val="24"/>
          <w:szCs w:val="24"/>
          <w:lang w:val="en-NZ"/>
        </w:rPr>
        <w:t xml:space="preserve"> an</w:t>
      </w:r>
      <w:r>
        <w:rPr>
          <w:rFonts w:ascii="Times New Roman" w:hAnsi="Times New Roman"/>
          <w:sz w:val="24"/>
          <w:szCs w:val="24"/>
          <w:lang w:val="en-NZ"/>
        </w:rPr>
        <w:t xml:space="preserve"> online notice</w:t>
      </w:r>
      <w:r w:rsidR="00052BE0">
        <w:rPr>
          <w:rFonts w:ascii="Times New Roman" w:hAnsi="Times New Roman"/>
          <w:sz w:val="24"/>
          <w:szCs w:val="24"/>
          <w:lang w:val="en-NZ"/>
        </w:rPr>
        <w:t xml:space="preserve"> </w:t>
      </w:r>
    </w:p>
    <w:p w14:paraId="0D02598D" w14:textId="5AA1AA79" w:rsidR="00A60F01" w:rsidRPr="00A60F01" w:rsidRDefault="00A60F01" w:rsidP="000C5D18">
      <w:pPr>
        <w:ind w:left="1418" w:hanging="709"/>
        <w:jc w:val="both"/>
        <w:rPr>
          <w:rFonts w:ascii="Times New Roman" w:hAnsi="Times New Roman"/>
          <w:sz w:val="24"/>
          <w:szCs w:val="24"/>
          <w:lang w:val="en-NZ"/>
        </w:rPr>
      </w:pPr>
      <w:r>
        <w:rPr>
          <w:rFonts w:ascii="Times New Roman" w:hAnsi="Times New Roman"/>
          <w:b/>
          <w:bCs/>
          <w:sz w:val="24"/>
          <w:szCs w:val="24"/>
          <w:lang w:val="en-NZ"/>
        </w:rPr>
        <w:t>disability</w:t>
      </w:r>
      <w:r w:rsidR="008C2989">
        <w:rPr>
          <w:rStyle w:val="FootnoteReference"/>
          <w:rFonts w:ascii="Times New Roman" w:hAnsi="Times New Roman"/>
          <w:b/>
          <w:bCs/>
          <w:sz w:val="24"/>
          <w:szCs w:val="24"/>
          <w:lang w:val="en-NZ"/>
        </w:rPr>
        <w:footnoteReference w:id="24"/>
      </w:r>
      <w:r>
        <w:rPr>
          <w:rFonts w:ascii="Times New Roman" w:hAnsi="Times New Roman"/>
          <w:b/>
          <w:bCs/>
          <w:sz w:val="24"/>
          <w:szCs w:val="24"/>
          <w:lang w:val="en-NZ"/>
        </w:rPr>
        <w:t xml:space="preserve"> </w:t>
      </w:r>
      <w:r>
        <w:rPr>
          <w:rFonts w:ascii="Times New Roman" w:hAnsi="Times New Roman"/>
          <w:sz w:val="24"/>
          <w:szCs w:val="24"/>
          <w:lang w:val="en-NZ"/>
        </w:rPr>
        <w:t>has the meaning in section 21(1)(h) of the Human Rights Act 1993</w:t>
      </w:r>
    </w:p>
    <w:p w14:paraId="23FEC10F" w14:textId="5DCFEEA0" w:rsidR="0039192B" w:rsidRDefault="0039192B" w:rsidP="000C5D18">
      <w:pPr>
        <w:ind w:left="1418" w:hanging="709"/>
        <w:jc w:val="both"/>
        <w:rPr>
          <w:rFonts w:ascii="Times New Roman" w:hAnsi="Times New Roman"/>
          <w:sz w:val="24"/>
          <w:szCs w:val="24"/>
          <w:lang w:val="en-NZ"/>
        </w:rPr>
      </w:pPr>
      <w:r>
        <w:rPr>
          <w:rFonts w:ascii="Times New Roman" w:hAnsi="Times New Roman"/>
          <w:b/>
          <w:bCs/>
          <w:sz w:val="24"/>
          <w:szCs w:val="24"/>
          <w:lang w:val="en-NZ"/>
        </w:rPr>
        <w:t>health agency</w:t>
      </w:r>
      <w:r w:rsidR="00481C63">
        <w:rPr>
          <w:rStyle w:val="FootnoteReference"/>
          <w:rFonts w:ascii="Times New Roman" w:hAnsi="Times New Roman"/>
          <w:b/>
          <w:bCs/>
          <w:sz w:val="24"/>
          <w:szCs w:val="24"/>
          <w:lang w:val="en-NZ"/>
        </w:rPr>
        <w:footnoteReference w:id="25"/>
      </w:r>
      <w:r>
        <w:rPr>
          <w:rFonts w:ascii="Times New Roman" w:hAnsi="Times New Roman"/>
          <w:b/>
          <w:bCs/>
          <w:sz w:val="24"/>
          <w:szCs w:val="24"/>
          <w:lang w:val="en-NZ"/>
        </w:rPr>
        <w:t xml:space="preserve"> </w:t>
      </w:r>
      <w:r>
        <w:rPr>
          <w:rFonts w:ascii="Times New Roman" w:hAnsi="Times New Roman"/>
          <w:sz w:val="24"/>
          <w:szCs w:val="24"/>
          <w:lang w:val="en-NZ"/>
        </w:rPr>
        <w:t>has the meaning in the Health Information Privacy Code 2020</w:t>
      </w:r>
    </w:p>
    <w:p w14:paraId="55F994FD" w14:textId="3A3D24F7" w:rsidR="0039192B" w:rsidRPr="0039192B" w:rsidRDefault="0039192B" w:rsidP="000C5D18">
      <w:pPr>
        <w:ind w:left="1418" w:hanging="709"/>
        <w:jc w:val="both"/>
        <w:rPr>
          <w:rFonts w:ascii="Times New Roman" w:hAnsi="Times New Roman"/>
          <w:sz w:val="24"/>
          <w:szCs w:val="24"/>
          <w:lang w:val="en-NZ"/>
        </w:rPr>
      </w:pPr>
      <w:r>
        <w:rPr>
          <w:rFonts w:ascii="Times New Roman" w:hAnsi="Times New Roman"/>
          <w:b/>
          <w:bCs/>
          <w:sz w:val="24"/>
          <w:szCs w:val="24"/>
          <w:lang w:val="en-NZ"/>
        </w:rPr>
        <w:t>heath information</w:t>
      </w:r>
      <w:r w:rsidR="00481C63">
        <w:rPr>
          <w:rStyle w:val="FootnoteReference"/>
          <w:rFonts w:ascii="Times New Roman" w:hAnsi="Times New Roman"/>
          <w:b/>
          <w:bCs/>
          <w:sz w:val="24"/>
          <w:szCs w:val="24"/>
          <w:lang w:val="en-NZ"/>
        </w:rPr>
        <w:footnoteReference w:id="26"/>
      </w:r>
      <w:r>
        <w:rPr>
          <w:rFonts w:ascii="Times New Roman" w:hAnsi="Times New Roman"/>
          <w:b/>
          <w:bCs/>
          <w:sz w:val="24"/>
          <w:szCs w:val="24"/>
          <w:lang w:val="en-NZ"/>
        </w:rPr>
        <w:t xml:space="preserve"> </w:t>
      </w:r>
      <w:r>
        <w:rPr>
          <w:rFonts w:ascii="Times New Roman" w:hAnsi="Times New Roman"/>
          <w:sz w:val="24"/>
          <w:szCs w:val="24"/>
          <w:lang w:val="en-NZ"/>
        </w:rPr>
        <w:t>has the meaning in the Health Information Privacy Code 2020</w:t>
      </w:r>
    </w:p>
    <w:p w14:paraId="0DA63371" w14:textId="2C5AF1CC" w:rsidR="002A35E8" w:rsidRPr="00716E94" w:rsidRDefault="000D2658" w:rsidP="00DE434A">
      <w:pPr>
        <w:ind w:left="709"/>
        <w:jc w:val="both"/>
        <w:rPr>
          <w:rFonts w:ascii="Times New Roman" w:hAnsi="Times New Roman"/>
          <w:sz w:val="24"/>
          <w:szCs w:val="24"/>
          <w:lang w:val="en-NZ"/>
        </w:rPr>
      </w:pPr>
      <w:r w:rsidRPr="00716E94">
        <w:rPr>
          <w:rFonts w:ascii="Times New Roman" w:hAnsi="Times New Roman"/>
          <w:b/>
          <w:bCs/>
          <w:sz w:val="24"/>
          <w:szCs w:val="24"/>
          <w:lang w:val="en-NZ"/>
        </w:rPr>
        <w:t>inner state</w:t>
      </w:r>
      <w:r w:rsidR="00481C63" w:rsidRPr="00716E94">
        <w:rPr>
          <w:rStyle w:val="FootnoteReference"/>
          <w:rFonts w:ascii="Times New Roman" w:hAnsi="Times New Roman"/>
          <w:b/>
          <w:bCs/>
          <w:sz w:val="24"/>
          <w:szCs w:val="24"/>
          <w:lang w:val="en-NZ"/>
        </w:rPr>
        <w:footnoteReference w:id="27"/>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 xml:space="preserve">means an individual’s </w:t>
      </w:r>
      <w:r w:rsidR="00F83DD9">
        <w:rPr>
          <w:rFonts w:ascii="Times New Roman" w:hAnsi="Times New Roman"/>
          <w:sz w:val="24"/>
          <w:szCs w:val="24"/>
          <w:lang w:val="en-NZ"/>
        </w:rPr>
        <w:t xml:space="preserve">personality, </w:t>
      </w:r>
      <w:r w:rsidRPr="00716E94">
        <w:rPr>
          <w:rFonts w:ascii="Times New Roman" w:hAnsi="Times New Roman"/>
          <w:sz w:val="24"/>
          <w:szCs w:val="24"/>
          <w:lang w:val="en-NZ"/>
        </w:rPr>
        <w:t>mood, emotion, intent</w:t>
      </w:r>
      <w:r w:rsidR="002A35E8" w:rsidRPr="00716E94">
        <w:rPr>
          <w:rFonts w:ascii="Times New Roman" w:hAnsi="Times New Roman"/>
          <w:sz w:val="24"/>
          <w:szCs w:val="24"/>
          <w:lang w:val="en-NZ"/>
        </w:rPr>
        <w:t>ion</w:t>
      </w:r>
      <w:r w:rsidR="00B27D2A">
        <w:rPr>
          <w:rFonts w:ascii="Times New Roman" w:hAnsi="Times New Roman"/>
          <w:sz w:val="24"/>
          <w:szCs w:val="24"/>
          <w:lang w:val="en-NZ"/>
        </w:rPr>
        <w:t xml:space="preserve">, </w:t>
      </w:r>
      <w:r w:rsidRPr="00716E94">
        <w:rPr>
          <w:rFonts w:ascii="Times New Roman" w:hAnsi="Times New Roman"/>
          <w:sz w:val="24"/>
          <w:szCs w:val="24"/>
          <w:lang w:val="en-NZ"/>
        </w:rPr>
        <w:t>or mental state and does not include</w:t>
      </w:r>
      <w:r w:rsidR="005570B4" w:rsidRPr="007D548F">
        <w:rPr>
          <w:rFonts w:ascii="Times New Roman" w:hAnsi="Times New Roman"/>
          <w:sz w:val="24"/>
          <w:szCs w:val="24"/>
        </w:rPr>
        <w:t>—</w:t>
      </w:r>
    </w:p>
    <w:p w14:paraId="1427C9B4" w14:textId="74082C12" w:rsidR="002A35E8" w:rsidRPr="00716E94" w:rsidRDefault="000D2658">
      <w:pPr>
        <w:pStyle w:val="ListParagraph"/>
        <w:numPr>
          <w:ilvl w:val="0"/>
          <w:numId w:val="44"/>
        </w:numPr>
        <w:jc w:val="both"/>
        <w:rPr>
          <w:rFonts w:ascii="Times New Roman" w:hAnsi="Times New Roman"/>
          <w:sz w:val="24"/>
          <w:szCs w:val="24"/>
          <w:lang w:val="en-NZ"/>
        </w:rPr>
      </w:pPr>
      <w:r w:rsidRPr="00716E94">
        <w:rPr>
          <w:rFonts w:ascii="Times New Roman" w:hAnsi="Times New Roman"/>
          <w:sz w:val="24"/>
          <w:szCs w:val="24"/>
          <w:lang w:val="en-NZ"/>
        </w:rPr>
        <w:t>an individual’s physical state</w:t>
      </w:r>
      <w:r w:rsidR="002A35E8" w:rsidRPr="00716E94">
        <w:rPr>
          <w:rFonts w:ascii="Times New Roman" w:hAnsi="Times New Roman"/>
          <w:sz w:val="24"/>
          <w:szCs w:val="24"/>
          <w:lang w:val="en-NZ"/>
        </w:rPr>
        <w:t>;</w:t>
      </w:r>
      <w:r w:rsidRPr="00716E94">
        <w:rPr>
          <w:rFonts w:ascii="Times New Roman" w:hAnsi="Times New Roman"/>
          <w:sz w:val="24"/>
          <w:szCs w:val="24"/>
          <w:lang w:val="en-NZ"/>
        </w:rPr>
        <w:t xml:space="preserve"> </w:t>
      </w:r>
      <w:r w:rsidR="002A35E8" w:rsidRPr="00716E94">
        <w:rPr>
          <w:rFonts w:ascii="Times New Roman" w:hAnsi="Times New Roman"/>
          <w:sz w:val="24"/>
          <w:szCs w:val="24"/>
          <w:lang w:val="en-NZ"/>
        </w:rPr>
        <w:t xml:space="preserve">or </w:t>
      </w:r>
    </w:p>
    <w:p w14:paraId="44A3B06D" w14:textId="4332FE13" w:rsidR="00DD30FA" w:rsidRDefault="004C3B5C">
      <w:pPr>
        <w:pStyle w:val="ListParagraph"/>
        <w:numPr>
          <w:ilvl w:val="0"/>
          <w:numId w:val="44"/>
        </w:numPr>
        <w:jc w:val="both"/>
        <w:rPr>
          <w:rFonts w:ascii="Times New Roman" w:hAnsi="Times New Roman"/>
          <w:sz w:val="24"/>
          <w:szCs w:val="24"/>
          <w:lang w:val="en-NZ"/>
        </w:rPr>
      </w:pPr>
      <w:r>
        <w:rPr>
          <w:rFonts w:ascii="Times New Roman" w:hAnsi="Times New Roman"/>
          <w:sz w:val="24"/>
          <w:szCs w:val="24"/>
          <w:lang w:val="en-NZ"/>
        </w:rPr>
        <w:t xml:space="preserve">detection of </w:t>
      </w:r>
      <w:r w:rsidR="00F83DD9">
        <w:rPr>
          <w:rFonts w:ascii="Times New Roman" w:hAnsi="Times New Roman"/>
          <w:sz w:val="24"/>
          <w:szCs w:val="24"/>
          <w:lang w:val="en-NZ"/>
        </w:rPr>
        <w:t xml:space="preserve">a </w:t>
      </w:r>
      <w:r w:rsidR="002A35E8" w:rsidRPr="00716E94">
        <w:rPr>
          <w:rFonts w:ascii="Times New Roman" w:hAnsi="Times New Roman"/>
          <w:sz w:val="24"/>
          <w:szCs w:val="24"/>
          <w:lang w:val="en-NZ"/>
        </w:rPr>
        <w:t xml:space="preserve">readily apparent </w:t>
      </w:r>
      <w:r>
        <w:rPr>
          <w:rFonts w:ascii="Times New Roman" w:hAnsi="Times New Roman"/>
          <w:sz w:val="24"/>
          <w:szCs w:val="24"/>
          <w:lang w:val="en-NZ"/>
        </w:rPr>
        <w:t>expression</w:t>
      </w:r>
    </w:p>
    <w:p w14:paraId="7D9E36AE" w14:textId="690BBDBA" w:rsidR="00106305" w:rsidRPr="00716E94" w:rsidRDefault="000D2658" w:rsidP="00560BED">
      <w:pPr>
        <w:ind w:left="1418" w:hanging="709"/>
        <w:jc w:val="both"/>
        <w:rPr>
          <w:rFonts w:ascii="Times New Roman" w:hAnsi="Times New Roman"/>
          <w:sz w:val="24"/>
          <w:szCs w:val="24"/>
          <w:lang w:val="en-NZ"/>
        </w:rPr>
      </w:pPr>
      <w:r w:rsidRPr="00716E94">
        <w:rPr>
          <w:rFonts w:ascii="Times New Roman" w:hAnsi="Times New Roman"/>
          <w:b/>
          <w:bCs/>
          <w:sz w:val="24"/>
          <w:szCs w:val="24"/>
          <w:lang w:val="en-NZ"/>
        </w:rPr>
        <w:t>physical state</w:t>
      </w:r>
      <w:r w:rsidR="00560BED" w:rsidRPr="00716E94">
        <w:rPr>
          <w:rStyle w:val="FootnoteReference"/>
          <w:rFonts w:ascii="Times New Roman" w:hAnsi="Times New Roman"/>
          <w:b/>
          <w:bCs/>
          <w:sz w:val="24"/>
          <w:szCs w:val="24"/>
          <w:lang w:val="en-NZ"/>
        </w:rPr>
        <w:footnoteReference w:id="28"/>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 xml:space="preserve">means an individual’s state of fatigue, alertness, </w:t>
      </w:r>
      <w:r w:rsidR="002927F5" w:rsidRPr="00716E94">
        <w:rPr>
          <w:rFonts w:ascii="Times New Roman" w:hAnsi="Times New Roman"/>
          <w:sz w:val="24"/>
          <w:szCs w:val="24"/>
          <w:lang w:val="en-NZ"/>
        </w:rPr>
        <w:t xml:space="preserve">or </w:t>
      </w:r>
      <w:r w:rsidRPr="00716E94">
        <w:rPr>
          <w:rFonts w:ascii="Times New Roman" w:hAnsi="Times New Roman"/>
          <w:sz w:val="24"/>
          <w:szCs w:val="24"/>
          <w:lang w:val="en-NZ"/>
        </w:rPr>
        <w:t>attention level</w:t>
      </w:r>
      <w:r w:rsidR="00393EF7">
        <w:rPr>
          <w:rFonts w:ascii="Times New Roman" w:hAnsi="Times New Roman"/>
          <w:sz w:val="24"/>
          <w:szCs w:val="24"/>
          <w:lang w:val="en-NZ"/>
        </w:rPr>
        <w:t xml:space="preserve"> </w:t>
      </w:r>
    </w:p>
    <w:p w14:paraId="6F682637" w14:textId="17031C5D" w:rsidR="00513ABB" w:rsidRPr="000D2658" w:rsidRDefault="0057757F" w:rsidP="00DE434A">
      <w:pPr>
        <w:ind w:left="709"/>
        <w:jc w:val="both"/>
        <w:rPr>
          <w:rFonts w:ascii="Times New Roman" w:hAnsi="Times New Roman"/>
          <w:sz w:val="24"/>
          <w:szCs w:val="24"/>
          <w:lang w:val="en-NZ"/>
        </w:rPr>
      </w:pPr>
      <w:r w:rsidRPr="00B44491">
        <w:rPr>
          <w:rFonts w:ascii="Times New Roman" w:hAnsi="Times New Roman"/>
          <w:b/>
          <w:bCs/>
          <w:sz w:val="24"/>
          <w:szCs w:val="24"/>
          <w:lang w:val="en-NZ"/>
        </w:rPr>
        <w:t xml:space="preserve">physiological </w:t>
      </w:r>
      <w:r w:rsidR="00DC5651">
        <w:rPr>
          <w:rFonts w:ascii="Times New Roman" w:hAnsi="Times New Roman"/>
          <w:b/>
          <w:bCs/>
          <w:sz w:val="24"/>
          <w:szCs w:val="24"/>
          <w:lang w:val="en-NZ"/>
        </w:rPr>
        <w:t>biometric</w:t>
      </w:r>
      <w:r w:rsidR="00560BED">
        <w:rPr>
          <w:rStyle w:val="FootnoteReference"/>
          <w:rFonts w:ascii="Times New Roman" w:hAnsi="Times New Roman"/>
          <w:b/>
          <w:bCs/>
          <w:sz w:val="24"/>
          <w:szCs w:val="24"/>
          <w:lang w:val="en-NZ"/>
        </w:rPr>
        <w:footnoteReference w:id="29"/>
      </w:r>
      <w:r>
        <w:rPr>
          <w:rFonts w:ascii="Times New Roman" w:hAnsi="Times New Roman"/>
          <w:sz w:val="24"/>
          <w:szCs w:val="24"/>
          <w:lang w:val="en-NZ"/>
        </w:rPr>
        <w:t xml:space="preserve"> means a </w:t>
      </w:r>
      <w:r w:rsidR="00DC5651">
        <w:rPr>
          <w:rFonts w:ascii="Times New Roman" w:hAnsi="Times New Roman"/>
          <w:sz w:val="24"/>
          <w:szCs w:val="24"/>
          <w:lang w:val="en-NZ"/>
        </w:rPr>
        <w:t>measurement</w:t>
      </w:r>
      <w:r>
        <w:rPr>
          <w:rFonts w:ascii="Times New Roman" w:hAnsi="Times New Roman"/>
          <w:sz w:val="24"/>
          <w:szCs w:val="24"/>
          <w:lang w:val="en-NZ"/>
        </w:rPr>
        <w:t xml:space="preserve"> </w:t>
      </w:r>
      <w:r w:rsidR="0015794E">
        <w:rPr>
          <w:rFonts w:ascii="Times New Roman" w:hAnsi="Times New Roman"/>
          <w:sz w:val="24"/>
          <w:szCs w:val="24"/>
          <w:lang w:val="en-NZ"/>
        </w:rPr>
        <w:t xml:space="preserve">or record </w:t>
      </w:r>
      <w:r>
        <w:rPr>
          <w:rFonts w:ascii="Times New Roman" w:hAnsi="Times New Roman"/>
          <w:sz w:val="24"/>
          <w:szCs w:val="24"/>
          <w:lang w:val="en-NZ"/>
        </w:rPr>
        <w:t xml:space="preserve">of the physical appearance of </w:t>
      </w:r>
      <w:r w:rsidR="0015794E">
        <w:rPr>
          <w:rFonts w:ascii="Times New Roman" w:hAnsi="Times New Roman"/>
          <w:sz w:val="24"/>
          <w:szCs w:val="24"/>
          <w:lang w:val="en-NZ"/>
        </w:rPr>
        <w:t xml:space="preserve">any </w:t>
      </w:r>
      <w:r>
        <w:rPr>
          <w:rFonts w:ascii="Times New Roman" w:hAnsi="Times New Roman"/>
          <w:sz w:val="24"/>
          <w:szCs w:val="24"/>
          <w:lang w:val="en-NZ"/>
        </w:rPr>
        <w:t xml:space="preserve">part of an individual’s body including their face, fingerprints, palmprints, iris, </w:t>
      </w:r>
      <w:r w:rsidR="00726C5D">
        <w:rPr>
          <w:rFonts w:ascii="Times New Roman" w:hAnsi="Times New Roman"/>
          <w:sz w:val="24"/>
          <w:szCs w:val="24"/>
          <w:lang w:val="en-NZ"/>
        </w:rPr>
        <w:t>retina,</w:t>
      </w:r>
      <w:r w:rsidR="001446AF">
        <w:rPr>
          <w:rFonts w:ascii="Times New Roman" w:hAnsi="Times New Roman"/>
          <w:sz w:val="24"/>
          <w:szCs w:val="24"/>
          <w:lang w:val="en-NZ"/>
        </w:rPr>
        <w:t xml:space="preserve"> </w:t>
      </w:r>
      <w:r w:rsidR="00A27D38">
        <w:rPr>
          <w:rFonts w:ascii="Times New Roman" w:hAnsi="Times New Roman"/>
          <w:sz w:val="24"/>
          <w:szCs w:val="24"/>
          <w:lang w:val="en-NZ"/>
        </w:rPr>
        <w:t>or</w:t>
      </w:r>
      <w:r w:rsidR="00CB00F9">
        <w:rPr>
          <w:rFonts w:ascii="Times New Roman" w:hAnsi="Times New Roman"/>
          <w:sz w:val="24"/>
          <w:szCs w:val="24"/>
          <w:lang w:val="en-NZ"/>
        </w:rPr>
        <w:t xml:space="preserve"> </w:t>
      </w:r>
      <w:r>
        <w:rPr>
          <w:rFonts w:ascii="Times New Roman" w:hAnsi="Times New Roman"/>
          <w:sz w:val="24"/>
          <w:szCs w:val="24"/>
          <w:lang w:val="en-NZ"/>
        </w:rPr>
        <w:t>vein patterns</w:t>
      </w:r>
      <w:r w:rsidR="009F2733">
        <w:rPr>
          <w:rFonts w:ascii="Times New Roman" w:hAnsi="Times New Roman"/>
          <w:sz w:val="24"/>
          <w:szCs w:val="24"/>
          <w:lang w:val="en-NZ"/>
        </w:rPr>
        <w:t xml:space="preserve"> </w:t>
      </w:r>
    </w:p>
    <w:p w14:paraId="4C5363F4" w14:textId="7BCDABE5" w:rsidR="00DD30FA" w:rsidRDefault="00DD30FA"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plain language</w:t>
      </w:r>
      <w:r w:rsidR="00560BED">
        <w:rPr>
          <w:rStyle w:val="FootnoteReference"/>
          <w:rFonts w:ascii="Times New Roman" w:hAnsi="Times New Roman"/>
          <w:b/>
          <w:bCs/>
          <w:sz w:val="24"/>
          <w:szCs w:val="24"/>
          <w:lang w:val="en-NZ"/>
        </w:rPr>
        <w:footnoteReference w:id="30"/>
      </w:r>
      <w:r>
        <w:rPr>
          <w:rFonts w:ascii="Times New Roman" w:hAnsi="Times New Roman"/>
          <w:b/>
          <w:bCs/>
          <w:sz w:val="24"/>
          <w:szCs w:val="24"/>
          <w:lang w:val="en-NZ"/>
        </w:rPr>
        <w:t xml:space="preserve"> </w:t>
      </w:r>
      <w:r w:rsidRPr="004A562E">
        <w:rPr>
          <w:rFonts w:ascii="Times New Roman" w:hAnsi="Times New Roman"/>
          <w:sz w:val="24"/>
          <w:szCs w:val="24"/>
          <w:lang w:val="en-NZ"/>
        </w:rPr>
        <w:t xml:space="preserve">has the meaning in section 5 of the Plain </w:t>
      </w:r>
      <w:r>
        <w:rPr>
          <w:rFonts w:ascii="Times New Roman" w:hAnsi="Times New Roman"/>
          <w:sz w:val="24"/>
          <w:szCs w:val="24"/>
          <w:lang w:val="en-NZ"/>
        </w:rPr>
        <w:t>L</w:t>
      </w:r>
      <w:r w:rsidRPr="004A562E">
        <w:rPr>
          <w:rFonts w:ascii="Times New Roman" w:hAnsi="Times New Roman"/>
          <w:sz w:val="24"/>
          <w:szCs w:val="24"/>
          <w:lang w:val="en-NZ"/>
        </w:rPr>
        <w:t>anguage Act</w:t>
      </w:r>
      <w:r>
        <w:rPr>
          <w:rFonts w:ascii="Times New Roman" w:hAnsi="Times New Roman"/>
          <w:b/>
          <w:bCs/>
          <w:sz w:val="24"/>
          <w:szCs w:val="24"/>
          <w:lang w:val="en-NZ"/>
        </w:rPr>
        <w:t xml:space="preserve"> </w:t>
      </w:r>
      <w:r w:rsidRPr="004A562E">
        <w:rPr>
          <w:rFonts w:ascii="Times New Roman" w:hAnsi="Times New Roman"/>
          <w:sz w:val="24"/>
          <w:szCs w:val="24"/>
          <w:lang w:val="en-NZ"/>
        </w:rPr>
        <w:t>2022</w:t>
      </w:r>
      <w:r>
        <w:rPr>
          <w:rStyle w:val="FootnoteReference"/>
          <w:rFonts w:ascii="Times New Roman" w:hAnsi="Times New Roman"/>
          <w:sz w:val="24"/>
          <w:szCs w:val="24"/>
          <w:lang w:val="en-NZ"/>
        </w:rPr>
        <w:footnoteReference w:id="31"/>
      </w:r>
    </w:p>
    <w:p w14:paraId="37CA10D8" w14:textId="23A79FEB" w:rsidR="00E16285" w:rsidRPr="00E16285" w:rsidRDefault="00E16285"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privacy breach</w:t>
      </w:r>
      <w:r w:rsidR="005F16BC">
        <w:rPr>
          <w:rStyle w:val="FootnoteReference"/>
          <w:rFonts w:ascii="Times New Roman" w:hAnsi="Times New Roman"/>
          <w:b/>
          <w:bCs/>
          <w:sz w:val="24"/>
          <w:szCs w:val="24"/>
          <w:lang w:val="en-NZ"/>
        </w:rPr>
        <w:footnoteReference w:id="32"/>
      </w:r>
      <w:r>
        <w:rPr>
          <w:rFonts w:ascii="Times New Roman" w:hAnsi="Times New Roman"/>
          <w:b/>
          <w:bCs/>
          <w:sz w:val="24"/>
          <w:szCs w:val="24"/>
          <w:lang w:val="en-NZ"/>
        </w:rPr>
        <w:t xml:space="preserve"> </w:t>
      </w:r>
      <w:r>
        <w:rPr>
          <w:rFonts w:ascii="Times New Roman" w:hAnsi="Times New Roman"/>
          <w:sz w:val="24"/>
          <w:szCs w:val="24"/>
          <w:lang w:val="en-NZ"/>
        </w:rPr>
        <w:t>has the meaning in section 112 of the Act</w:t>
      </w:r>
    </w:p>
    <w:p w14:paraId="5E885E5F" w14:textId="076E9155" w:rsidR="00DD30FA" w:rsidRDefault="00DD30FA"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 xml:space="preserve">privacy risk </w:t>
      </w:r>
      <w:r>
        <w:rPr>
          <w:rFonts w:ascii="Times New Roman" w:hAnsi="Times New Roman"/>
          <w:sz w:val="24"/>
          <w:szCs w:val="24"/>
          <w:lang w:val="en-NZ"/>
        </w:rPr>
        <w:t>has the meaning in sub-clause (2)</w:t>
      </w:r>
    </w:p>
    <w:p w14:paraId="578B2E52" w14:textId="3F10DDC4" w:rsidR="00DD30FA" w:rsidRPr="00DD30FA" w:rsidRDefault="00DD30FA" w:rsidP="00DD30FA">
      <w:pPr>
        <w:ind w:left="1418" w:hanging="709"/>
        <w:jc w:val="both"/>
        <w:rPr>
          <w:rFonts w:ascii="Times New Roman" w:hAnsi="Times New Roman"/>
          <w:sz w:val="24"/>
          <w:szCs w:val="24"/>
          <w:lang w:val="en-NZ"/>
        </w:rPr>
      </w:pPr>
      <w:r>
        <w:rPr>
          <w:rFonts w:ascii="Times New Roman" w:hAnsi="Times New Roman"/>
          <w:b/>
          <w:bCs/>
          <w:sz w:val="24"/>
          <w:szCs w:val="24"/>
          <w:lang w:val="en-NZ"/>
        </w:rPr>
        <w:t xml:space="preserve">privacy safeguards </w:t>
      </w:r>
      <w:r>
        <w:rPr>
          <w:rFonts w:ascii="Times New Roman" w:hAnsi="Times New Roman"/>
          <w:sz w:val="24"/>
          <w:szCs w:val="24"/>
          <w:lang w:val="en-NZ"/>
        </w:rPr>
        <w:t>has the meaning in sub-clause (3).</w:t>
      </w:r>
    </w:p>
    <w:p w14:paraId="4F683A88" w14:textId="50B70B05" w:rsidR="0000499A" w:rsidRPr="0000499A" w:rsidRDefault="0000499A" w:rsidP="003C0779">
      <w:pPr>
        <w:ind w:left="709"/>
        <w:jc w:val="both"/>
        <w:rPr>
          <w:rFonts w:ascii="Times New Roman" w:hAnsi="Times New Roman"/>
          <w:sz w:val="24"/>
          <w:szCs w:val="24"/>
          <w:lang w:val="en-NZ"/>
        </w:rPr>
      </w:pPr>
      <w:r>
        <w:rPr>
          <w:rFonts w:ascii="Times New Roman" w:hAnsi="Times New Roman"/>
          <w:b/>
          <w:bCs/>
          <w:sz w:val="24"/>
          <w:szCs w:val="24"/>
          <w:lang w:val="en-NZ"/>
        </w:rPr>
        <w:t>protected rights</w:t>
      </w:r>
      <w:r w:rsidR="007F3846">
        <w:rPr>
          <w:rStyle w:val="FootnoteReference"/>
          <w:rFonts w:ascii="Times New Roman" w:hAnsi="Times New Roman"/>
          <w:sz w:val="24"/>
          <w:szCs w:val="24"/>
          <w:lang w:val="en-NZ"/>
        </w:rPr>
        <w:footnoteReference w:id="33"/>
      </w:r>
      <w:r>
        <w:rPr>
          <w:rFonts w:ascii="Times New Roman" w:hAnsi="Times New Roman"/>
          <w:b/>
          <w:bCs/>
          <w:sz w:val="24"/>
          <w:szCs w:val="24"/>
          <w:lang w:val="en-NZ"/>
        </w:rPr>
        <w:t xml:space="preserve"> </w:t>
      </w:r>
      <w:r>
        <w:rPr>
          <w:rFonts w:ascii="Times New Roman" w:hAnsi="Times New Roman"/>
          <w:sz w:val="24"/>
          <w:szCs w:val="24"/>
          <w:lang w:val="en-NZ"/>
        </w:rPr>
        <w:t>means the rights protected under the New Zealand Bill of Rights Act 1990</w:t>
      </w:r>
    </w:p>
    <w:p w14:paraId="467572C2" w14:textId="2FD83730" w:rsidR="00DD30FA" w:rsidRPr="00716E94" w:rsidRDefault="00DD30FA" w:rsidP="00DE434A">
      <w:pPr>
        <w:ind w:left="709"/>
        <w:jc w:val="both"/>
        <w:rPr>
          <w:rFonts w:ascii="Times New Roman" w:hAnsi="Times New Roman"/>
          <w:sz w:val="24"/>
          <w:szCs w:val="24"/>
          <w:lang w:val="en-NZ"/>
        </w:rPr>
      </w:pPr>
      <w:r w:rsidRPr="00716E94">
        <w:rPr>
          <w:rFonts w:ascii="Times New Roman" w:hAnsi="Times New Roman"/>
          <w:b/>
          <w:bCs/>
          <w:sz w:val="24"/>
          <w:szCs w:val="24"/>
          <w:lang w:val="en-NZ"/>
        </w:rPr>
        <w:t>readily apparent</w:t>
      </w:r>
      <w:r w:rsidR="004C3B5C">
        <w:rPr>
          <w:rFonts w:ascii="Times New Roman" w:hAnsi="Times New Roman"/>
          <w:b/>
          <w:bCs/>
          <w:sz w:val="24"/>
          <w:szCs w:val="24"/>
          <w:lang w:val="en-NZ"/>
        </w:rPr>
        <w:t xml:space="preserve"> expression</w:t>
      </w:r>
      <w:r w:rsidR="00560BED" w:rsidRPr="00716E94">
        <w:rPr>
          <w:rStyle w:val="FootnoteReference"/>
          <w:rFonts w:ascii="Times New Roman" w:hAnsi="Times New Roman"/>
          <w:b/>
          <w:bCs/>
          <w:sz w:val="24"/>
          <w:szCs w:val="24"/>
          <w:lang w:val="en-NZ"/>
        </w:rPr>
        <w:footnoteReference w:id="34"/>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means an individual's expression, gesture, movement or the level or pitch of their voice that can be observed or recorded visually or aurally without biometric processing</w:t>
      </w:r>
    </w:p>
    <w:p w14:paraId="45A72C0B" w14:textId="3B7C0E1C" w:rsidR="000F6B38" w:rsidRPr="00716E94" w:rsidRDefault="008E481C" w:rsidP="00DE434A">
      <w:pPr>
        <w:ind w:left="709"/>
        <w:jc w:val="both"/>
        <w:rPr>
          <w:rFonts w:ascii="Times New Roman" w:hAnsi="Times New Roman"/>
          <w:sz w:val="24"/>
          <w:szCs w:val="24"/>
          <w:lang w:val="en-NZ"/>
        </w:rPr>
      </w:pPr>
      <w:r w:rsidRPr="00716E94">
        <w:rPr>
          <w:rFonts w:ascii="Times New Roman" w:hAnsi="Times New Roman"/>
          <w:b/>
          <w:bCs/>
          <w:sz w:val="24"/>
          <w:szCs w:val="24"/>
          <w:lang w:val="en-NZ"/>
        </w:rPr>
        <w:t>restricted biometric category</w:t>
      </w:r>
      <w:r w:rsidR="00560BED" w:rsidRPr="00716E94">
        <w:rPr>
          <w:rStyle w:val="FootnoteReference"/>
          <w:rFonts w:ascii="Times New Roman" w:hAnsi="Times New Roman"/>
          <w:b/>
          <w:bCs/>
          <w:sz w:val="24"/>
          <w:szCs w:val="24"/>
          <w:lang w:val="en-NZ"/>
        </w:rPr>
        <w:footnoteReference w:id="35"/>
      </w:r>
      <w:r w:rsidRPr="00716E94">
        <w:rPr>
          <w:rFonts w:ascii="Times New Roman" w:hAnsi="Times New Roman"/>
          <w:b/>
          <w:bCs/>
          <w:sz w:val="24"/>
          <w:szCs w:val="24"/>
          <w:lang w:val="en-NZ"/>
        </w:rPr>
        <w:t xml:space="preserve"> </w:t>
      </w:r>
      <w:r w:rsidRPr="00716E94">
        <w:rPr>
          <w:rFonts w:ascii="Times New Roman" w:hAnsi="Times New Roman"/>
          <w:sz w:val="24"/>
          <w:szCs w:val="24"/>
          <w:lang w:val="en-NZ"/>
        </w:rPr>
        <w:t>means a biometric category that is a prohibited ground of discrimination under section 21</w:t>
      </w:r>
      <w:r w:rsidR="00F47FD2" w:rsidRPr="00716E94">
        <w:rPr>
          <w:rFonts w:ascii="Times New Roman" w:hAnsi="Times New Roman"/>
          <w:sz w:val="24"/>
          <w:szCs w:val="24"/>
          <w:lang w:val="en-NZ"/>
        </w:rPr>
        <w:t>(1)</w:t>
      </w:r>
      <w:r w:rsidRPr="00716E94">
        <w:rPr>
          <w:rFonts w:ascii="Times New Roman" w:hAnsi="Times New Roman"/>
          <w:sz w:val="24"/>
          <w:szCs w:val="24"/>
          <w:lang w:val="en-NZ"/>
        </w:rPr>
        <w:t xml:space="preserve"> of the Human Rights Act 1993</w:t>
      </w:r>
      <w:r w:rsidR="000F0EF9">
        <w:rPr>
          <w:rFonts w:ascii="Times New Roman" w:hAnsi="Times New Roman"/>
          <w:sz w:val="24"/>
          <w:szCs w:val="24"/>
          <w:lang w:val="en-NZ"/>
        </w:rPr>
        <w:t xml:space="preserve">, other than the age of the individual concerned </w:t>
      </w:r>
    </w:p>
    <w:p w14:paraId="77E47357" w14:textId="0D0A22EE" w:rsidR="0093442C" w:rsidRPr="007D548F" w:rsidRDefault="0093442C" w:rsidP="00EA3D0A">
      <w:pPr>
        <w:ind w:left="1418" w:hanging="709"/>
        <w:jc w:val="both"/>
        <w:rPr>
          <w:rFonts w:ascii="Times New Roman" w:hAnsi="Times New Roman"/>
          <w:sz w:val="24"/>
          <w:szCs w:val="24"/>
          <w:lang w:val="en-NZ"/>
        </w:rPr>
      </w:pPr>
      <w:r w:rsidRPr="007D548F">
        <w:rPr>
          <w:rFonts w:ascii="Times New Roman" w:hAnsi="Times New Roman"/>
          <w:b/>
          <w:bCs/>
          <w:sz w:val="24"/>
          <w:szCs w:val="24"/>
          <w:lang w:val="en-NZ"/>
        </w:rPr>
        <w:t>rule</w:t>
      </w:r>
      <w:r w:rsidRPr="007D548F">
        <w:rPr>
          <w:rFonts w:ascii="Times New Roman" w:hAnsi="Times New Roman"/>
          <w:sz w:val="24"/>
          <w:szCs w:val="24"/>
          <w:lang w:val="en-NZ"/>
        </w:rPr>
        <w:t xml:space="preserve"> mean</w:t>
      </w:r>
      <w:r w:rsidR="001F3B48">
        <w:rPr>
          <w:rFonts w:ascii="Times New Roman" w:hAnsi="Times New Roman"/>
          <w:sz w:val="24"/>
          <w:szCs w:val="24"/>
          <w:lang w:val="en-NZ"/>
        </w:rPr>
        <w:t xml:space="preserve">s a biometric processing privacy rule set out in Part 2 of this code </w:t>
      </w:r>
    </w:p>
    <w:p w14:paraId="63BDB8FE" w14:textId="035BEBFE" w:rsidR="0093442C" w:rsidRDefault="0093442C" w:rsidP="00EA3D0A">
      <w:pPr>
        <w:ind w:left="1418" w:hanging="709"/>
        <w:jc w:val="both"/>
        <w:rPr>
          <w:rFonts w:ascii="Times New Roman" w:hAnsi="Times New Roman"/>
          <w:sz w:val="24"/>
          <w:szCs w:val="24"/>
          <w:lang w:val="en-NZ"/>
        </w:rPr>
      </w:pPr>
      <w:r w:rsidRPr="007D548F">
        <w:rPr>
          <w:rFonts w:ascii="Times New Roman" w:hAnsi="Times New Roman"/>
          <w:b/>
          <w:bCs/>
          <w:sz w:val="24"/>
          <w:szCs w:val="24"/>
          <w:lang w:val="en-NZ"/>
        </w:rPr>
        <w:t>the Act</w:t>
      </w:r>
      <w:r w:rsidRPr="007D548F">
        <w:rPr>
          <w:rFonts w:ascii="Times New Roman" w:hAnsi="Times New Roman"/>
          <w:sz w:val="24"/>
          <w:szCs w:val="24"/>
          <w:lang w:val="en-NZ"/>
        </w:rPr>
        <w:t xml:space="preserve"> means the Privacy Act 2020</w:t>
      </w:r>
    </w:p>
    <w:p w14:paraId="4F3283BB" w14:textId="6491A854" w:rsidR="0066276B" w:rsidRPr="0066276B" w:rsidRDefault="0066276B" w:rsidP="00FD18FF">
      <w:pPr>
        <w:ind w:left="709"/>
        <w:jc w:val="both"/>
        <w:rPr>
          <w:rFonts w:ascii="Times New Roman" w:hAnsi="Times New Roman"/>
          <w:sz w:val="24"/>
          <w:szCs w:val="24"/>
          <w:lang w:val="en-NZ"/>
        </w:rPr>
      </w:pPr>
      <w:r>
        <w:rPr>
          <w:rFonts w:ascii="Times New Roman" w:hAnsi="Times New Roman"/>
          <w:b/>
          <w:bCs/>
          <w:sz w:val="24"/>
          <w:szCs w:val="24"/>
          <w:lang w:val="en-NZ"/>
        </w:rPr>
        <w:t>web scraping</w:t>
      </w:r>
      <w:r w:rsidR="0031716B">
        <w:rPr>
          <w:rStyle w:val="FootnoteReference"/>
          <w:rFonts w:ascii="Times New Roman" w:hAnsi="Times New Roman"/>
          <w:b/>
          <w:bCs/>
          <w:sz w:val="24"/>
          <w:szCs w:val="24"/>
          <w:lang w:val="en-NZ"/>
        </w:rPr>
        <w:footnoteReference w:id="36"/>
      </w:r>
      <w:r>
        <w:rPr>
          <w:rFonts w:ascii="Times New Roman" w:hAnsi="Times New Roman"/>
          <w:b/>
          <w:bCs/>
          <w:sz w:val="24"/>
          <w:szCs w:val="24"/>
          <w:lang w:val="en-NZ"/>
        </w:rPr>
        <w:t xml:space="preserve"> </w:t>
      </w:r>
      <w:r>
        <w:rPr>
          <w:rFonts w:ascii="Times New Roman" w:hAnsi="Times New Roman"/>
          <w:sz w:val="24"/>
          <w:szCs w:val="24"/>
          <w:lang w:val="en-NZ"/>
        </w:rPr>
        <w:t xml:space="preserve">means </w:t>
      </w:r>
      <w:r w:rsidR="002A047B">
        <w:rPr>
          <w:rFonts w:ascii="Times New Roman" w:hAnsi="Times New Roman"/>
          <w:sz w:val="24"/>
          <w:szCs w:val="24"/>
          <w:lang w:val="en-NZ"/>
        </w:rPr>
        <w:t xml:space="preserve">using automated tools to extract biometric information from publicly available online sources including websites and social media platforms </w:t>
      </w:r>
    </w:p>
    <w:p w14:paraId="4C20952C" w14:textId="138C6E40" w:rsidR="00B56001" w:rsidRDefault="006639BD" w:rsidP="003255CA">
      <w:pPr>
        <w:pStyle w:val="ListParagraph"/>
        <w:keepNext/>
        <w:numPr>
          <w:ilvl w:val="0"/>
          <w:numId w:val="3"/>
        </w:numPr>
        <w:spacing w:after="160" w:line="259" w:lineRule="auto"/>
        <w:ind w:left="709" w:hanging="709"/>
        <w:rPr>
          <w:rFonts w:ascii="Times New Roman" w:hAnsi="Times New Roman"/>
          <w:sz w:val="24"/>
          <w:szCs w:val="24"/>
        </w:rPr>
      </w:pPr>
      <w:r>
        <w:rPr>
          <w:rFonts w:ascii="Times New Roman" w:hAnsi="Times New Roman"/>
          <w:sz w:val="24"/>
          <w:szCs w:val="24"/>
        </w:rPr>
        <w:t xml:space="preserve">In </w:t>
      </w:r>
      <w:r w:rsidRPr="00C92E92">
        <w:rPr>
          <w:rFonts w:ascii="Times New Roman" w:hAnsi="Times New Roman"/>
          <w:sz w:val="24"/>
          <w:szCs w:val="24"/>
        </w:rPr>
        <w:t xml:space="preserve">this </w:t>
      </w:r>
      <w:r>
        <w:rPr>
          <w:rFonts w:ascii="Times New Roman" w:hAnsi="Times New Roman"/>
          <w:sz w:val="24"/>
          <w:szCs w:val="24"/>
        </w:rPr>
        <w:t>code</w:t>
      </w:r>
      <w:r w:rsidRPr="00C92E92">
        <w:rPr>
          <w:rFonts w:ascii="Times New Roman" w:hAnsi="Times New Roman"/>
          <w:sz w:val="24"/>
          <w:szCs w:val="24"/>
        </w:rPr>
        <w:t xml:space="preserve">, </w:t>
      </w:r>
      <w:r w:rsidRPr="00043ECB">
        <w:rPr>
          <w:rFonts w:ascii="Times New Roman" w:hAnsi="Times New Roman"/>
          <w:b/>
          <w:bCs/>
          <w:sz w:val="24"/>
          <w:szCs w:val="24"/>
        </w:rPr>
        <w:t>privacy risk</w:t>
      </w:r>
      <w:r w:rsidR="00E30C1D">
        <w:rPr>
          <w:rStyle w:val="FootnoteReference"/>
          <w:rFonts w:ascii="Times New Roman" w:hAnsi="Times New Roman"/>
          <w:sz w:val="24"/>
          <w:szCs w:val="24"/>
        </w:rPr>
        <w:footnoteReference w:id="37"/>
      </w:r>
      <w:r>
        <w:rPr>
          <w:rFonts w:ascii="Times New Roman" w:hAnsi="Times New Roman"/>
          <w:sz w:val="24"/>
          <w:szCs w:val="24"/>
        </w:rPr>
        <w:t xml:space="preserve"> </w:t>
      </w:r>
      <w:r w:rsidR="00002384">
        <w:rPr>
          <w:rFonts w:ascii="Times New Roman" w:hAnsi="Times New Roman"/>
          <w:sz w:val="24"/>
          <w:szCs w:val="24"/>
        </w:rPr>
        <w:t>is</w:t>
      </w:r>
      <w:r w:rsidR="00EF767C">
        <w:rPr>
          <w:rFonts w:ascii="Times New Roman" w:hAnsi="Times New Roman"/>
          <w:sz w:val="24"/>
          <w:szCs w:val="24"/>
        </w:rPr>
        <w:t xml:space="preserve"> </w:t>
      </w:r>
      <w:r w:rsidR="005F16BC">
        <w:rPr>
          <w:rFonts w:ascii="Times New Roman" w:hAnsi="Times New Roman"/>
          <w:sz w:val="24"/>
          <w:szCs w:val="24"/>
        </w:rPr>
        <w:t xml:space="preserve">any reasonable </w:t>
      </w:r>
      <w:r w:rsidR="005F16BC" w:rsidRPr="00C92E92">
        <w:rPr>
          <w:rFonts w:ascii="Times New Roman" w:hAnsi="Times New Roman"/>
          <w:sz w:val="24"/>
          <w:szCs w:val="24"/>
        </w:rPr>
        <w:t>likelihood</w:t>
      </w:r>
      <w:r w:rsidR="005F16BC">
        <w:rPr>
          <w:rFonts w:ascii="Times New Roman" w:hAnsi="Times New Roman"/>
          <w:sz w:val="24"/>
          <w:szCs w:val="24"/>
        </w:rPr>
        <w:t xml:space="preserve"> </w:t>
      </w:r>
      <w:r w:rsidR="005F16BC" w:rsidRPr="00C92E92">
        <w:rPr>
          <w:rFonts w:ascii="Times New Roman" w:hAnsi="Times New Roman"/>
          <w:sz w:val="24"/>
          <w:szCs w:val="24"/>
        </w:rPr>
        <w:t>that</w:t>
      </w:r>
      <w:r w:rsidR="005F16BC">
        <w:rPr>
          <w:rFonts w:ascii="Times New Roman" w:hAnsi="Times New Roman"/>
          <w:sz w:val="24"/>
          <w:szCs w:val="24"/>
        </w:rPr>
        <w:t xml:space="preserve"> the privacy of individuals may be infringed by</w:t>
      </w:r>
      <w:r w:rsidR="00EF767C" w:rsidRPr="007D548F">
        <w:rPr>
          <w:rFonts w:ascii="Times New Roman" w:hAnsi="Times New Roman"/>
          <w:sz w:val="24"/>
          <w:szCs w:val="24"/>
        </w:rPr>
        <w:t>—</w:t>
      </w:r>
    </w:p>
    <w:p w14:paraId="545489D6" w14:textId="77777777" w:rsidR="002A047B" w:rsidRPr="002A047B" w:rsidRDefault="002A047B" w:rsidP="002A047B">
      <w:pPr>
        <w:pStyle w:val="ListParagraph"/>
        <w:keepNext/>
        <w:spacing w:after="160" w:line="259" w:lineRule="auto"/>
        <w:ind w:left="360"/>
        <w:rPr>
          <w:rFonts w:ascii="Times New Roman" w:hAnsi="Times New Roman"/>
          <w:sz w:val="24"/>
          <w:szCs w:val="24"/>
        </w:rPr>
      </w:pPr>
    </w:p>
    <w:p w14:paraId="06A031C0" w14:textId="3C557988" w:rsidR="004C5DA8" w:rsidRDefault="00E12085" w:rsidP="005F16BC">
      <w:pPr>
        <w:pStyle w:val="ListParagraph"/>
        <w:keepNext/>
        <w:numPr>
          <w:ilvl w:val="0"/>
          <w:numId w:val="37"/>
        </w:numPr>
        <w:spacing w:after="160" w:line="259" w:lineRule="auto"/>
        <w:rPr>
          <w:rFonts w:ascii="Times New Roman" w:hAnsi="Times New Roman"/>
          <w:sz w:val="24"/>
          <w:szCs w:val="24"/>
        </w:rPr>
      </w:pPr>
      <w:r w:rsidRPr="005F16BC">
        <w:rPr>
          <w:rFonts w:ascii="Times New Roman" w:hAnsi="Times New Roman"/>
          <w:sz w:val="24"/>
          <w:szCs w:val="24"/>
        </w:rPr>
        <w:t>biometric processing</w:t>
      </w:r>
      <w:r w:rsidR="00005DE0">
        <w:rPr>
          <w:rFonts w:ascii="Times New Roman" w:hAnsi="Times New Roman"/>
          <w:sz w:val="24"/>
          <w:szCs w:val="24"/>
        </w:rPr>
        <w:t>;</w:t>
      </w:r>
      <w:r w:rsidRPr="005F16BC">
        <w:rPr>
          <w:rFonts w:ascii="Times New Roman" w:hAnsi="Times New Roman"/>
          <w:sz w:val="24"/>
          <w:szCs w:val="24"/>
        </w:rPr>
        <w:t xml:space="preserve"> </w:t>
      </w:r>
      <w:r w:rsidR="004C5DA8" w:rsidRPr="005F16BC">
        <w:rPr>
          <w:rFonts w:ascii="Times New Roman" w:hAnsi="Times New Roman"/>
          <w:sz w:val="24"/>
          <w:szCs w:val="24"/>
        </w:rPr>
        <w:t>or</w:t>
      </w:r>
    </w:p>
    <w:p w14:paraId="290165E1" w14:textId="257B5123" w:rsidR="004C5DA8" w:rsidRDefault="00E12085" w:rsidP="005F16BC">
      <w:pPr>
        <w:pStyle w:val="ListParagraph"/>
        <w:keepNext/>
        <w:numPr>
          <w:ilvl w:val="0"/>
          <w:numId w:val="37"/>
        </w:numPr>
        <w:spacing w:after="160" w:line="259" w:lineRule="auto"/>
        <w:rPr>
          <w:rFonts w:ascii="Times New Roman" w:hAnsi="Times New Roman"/>
          <w:sz w:val="24"/>
          <w:szCs w:val="24"/>
        </w:rPr>
      </w:pPr>
      <w:r w:rsidRPr="005F16BC">
        <w:rPr>
          <w:rFonts w:ascii="Times New Roman" w:hAnsi="Times New Roman"/>
          <w:sz w:val="24"/>
          <w:szCs w:val="24"/>
        </w:rPr>
        <w:t>an</w:t>
      </w:r>
      <w:r w:rsidR="004C5DA8" w:rsidRPr="005F16BC">
        <w:rPr>
          <w:rFonts w:ascii="Times New Roman" w:hAnsi="Times New Roman"/>
          <w:sz w:val="24"/>
          <w:szCs w:val="24"/>
        </w:rPr>
        <w:t>y</w:t>
      </w:r>
      <w:r w:rsidRPr="005F16BC">
        <w:rPr>
          <w:rFonts w:ascii="Times New Roman" w:hAnsi="Times New Roman"/>
          <w:sz w:val="24"/>
          <w:szCs w:val="24"/>
        </w:rPr>
        <w:t xml:space="preserve"> action</w:t>
      </w:r>
      <w:r w:rsidR="00F054A8">
        <w:rPr>
          <w:rStyle w:val="FootnoteReference"/>
          <w:rFonts w:ascii="Times New Roman" w:hAnsi="Times New Roman"/>
          <w:sz w:val="24"/>
          <w:szCs w:val="24"/>
        </w:rPr>
        <w:footnoteReference w:id="38"/>
      </w:r>
      <w:r w:rsidRPr="005F16BC">
        <w:rPr>
          <w:rFonts w:ascii="Times New Roman" w:hAnsi="Times New Roman"/>
          <w:sz w:val="24"/>
          <w:szCs w:val="24"/>
        </w:rPr>
        <w:t xml:space="preserve"> relating to </w:t>
      </w:r>
      <w:r w:rsidR="00660987" w:rsidRPr="005F16BC">
        <w:rPr>
          <w:rFonts w:ascii="Times New Roman" w:hAnsi="Times New Roman"/>
          <w:sz w:val="24"/>
          <w:szCs w:val="24"/>
        </w:rPr>
        <w:t>biometric processing</w:t>
      </w:r>
      <w:r w:rsidR="00005DE0">
        <w:rPr>
          <w:rFonts w:ascii="Times New Roman" w:hAnsi="Times New Roman"/>
          <w:sz w:val="24"/>
          <w:szCs w:val="24"/>
        </w:rPr>
        <w:t>;</w:t>
      </w:r>
      <w:r w:rsidR="001521C2">
        <w:rPr>
          <w:rStyle w:val="FootnoteReference"/>
          <w:rFonts w:ascii="Times New Roman" w:hAnsi="Times New Roman"/>
          <w:sz w:val="24"/>
          <w:szCs w:val="24"/>
        </w:rPr>
        <w:footnoteReference w:id="39"/>
      </w:r>
      <w:r w:rsidR="00F054A8" w:rsidRPr="005F16BC">
        <w:rPr>
          <w:rFonts w:ascii="Times New Roman" w:hAnsi="Times New Roman"/>
          <w:sz w:val="24"/>
          <w:szCs w:val="24"/>
        </w:rPr>
        <w:t xml:space="preserve"> or </w:t>
      </w:r>
    </w:p>
    <w:p w14:paraId="03617444" w14:textId="29D425FA" w:rsidR="00E12085" w:rsidRPr="005F16BC" w:rsidRDefault="004C5DA8" w:rsidP="005F16BC">
      <w:pPr>
        <w:pStyle w:val="ListParagraph"/>
        <w:keepNext/>
        <w:numPr>
          <w:ilvl w:val="0"/>
          <w:numId w:val="37"/>
        </w:numPr>
        <w:spacing w:after="160" w:line="259" w:lineRule="auto"/>
        <w:rPr>
          <w:rFonts w:ascii="Times New Roman" w:hAnsi="Times New Roman"/>
          <w:sz w:val="24"/>
          <w:szCs w:val="24"/>
        </w:rPr>
      </w:pPr>
      <w:r w:rsidRPr="005F16BC">
        <w:rPr>
          <w:rFonts w:ascii="Times New Roman" w:hAnsi="Times New Roman"/>
          <w:sz w:val="24"/>
          <w:szCs w:val="24"/>
        </w:rPr>
        <w:t>an alternative to biometric processing</w:t>
      </w:r>
      <w:r w:rsidR="001207C4">
        <w:rPr>
          <w:rFonts w:ascii="Times New Roman" w:hAnsi="Times New Roman"/>
          <w:sz w:val="24"/>
          <w:szCs w:val="24"/>
        </w:rPr>
        <w:t>;</w:t>
      </w:r>
      <w:r w:rsidR="001521C2">
        <w:rPr>
          <w:rStyle w:val="FootnoteReference"/>
          <w:rFonts w:ascii="Times New Roman" w:hAnsi="Times New Roman"/>
          <w:sz w:val="24"/>
          <w:szCs w:val="24"/>
        </w:rPr>
        <w:footnoteReference w:id="40"/>
      </w:r>
    </w:p>
    <w:p w14:paraId="7A224782" w14:textId="77777777" w:rsidR="00C753E8" w:rsidRPr="00C753E8" w:rsidRDefault="00C753E8" w:rsidP="00C753E8">
      <w:pPr>
        <w:pStyle w:val="ListParagraph"/>
        <w:spacing w:after="160" w:line="259" w:lineRule="auto"/>
        <w:ind w:left="1440"/>
        <w:rPr>
          <w:rFonts w:ascii="Times New Roman" w:hAnsi="Times New Roman"/>
          <w:sz w:val="24"/>
          <w:szCs w:val="24"/>
        </w:rPr>
      </w:pPr>
    </w:p>
    <w:p w14:paraId="7452019A" w14:textId="28B1A4C4" w:rsidR="00193777" w:rsidRDefault="00E12085" w:rsidP="002A047B">
      <w:pPr>
        <w:pStyle w:val="ListParagraph"/>
        <w:spacing w:after="160" w:line="259" w:lineRule="auto"/>
        <w:ind w:left="360" w:firstLine="360"/>
        <w:rPr>
          <w:rFonts w:ascii="Times New Roman" w:hAnsi="Times New Roman"/>
          <w:sz w:val="24"/>
          <w:szCs w:val="24"/>
        </w:rPr>
      </w:pPr>
      <w:r>
        <w:rPr>
          <w:rFonts w:ascii="Times New Roman" w:hAnsi="Times New Roman"/>
          <w:sz w:val="24"/>
          <w:szCs w:val="24"/>
        </w:rPr>
        <w:t>and includes</w:t>
      </w:r>
      <w:r w:rsidR="00260ACA">
        <w:rPr>
          <w:rFonts w:ascii="Times New Roman" w:hAnsi="Times New Roman"/>
          <w:sz w:val="24"/>
          <w:szCs w:val="24"/>
        </w:rPr>
        <w:t xml:space="preserve"> the following risks</w:t>
      </w:r>
      <w:r w:rsidR="002A047B" w:rsidRPr="007D548F">
        <w:rPr>
          <w:rFonts w:ascii="Times New Roman" w:hAnsi="Times New Roman"/>
          <w:sz w:val="24"/>
          <w:szCs w:val="24"/>
        </w:rPr>
        <w:t>—</w:t>
      </w:r>
    </w:p>
    <w:p w14:paraId="4BB6B64B" w14:textId="77777777" w:rsidR="002A047B" w:rsidRPr="002A047B" w:rsidRDefault="002A047B" w:rsidP="002A047B">
      <w:pPr>
        <w:pStyle w:val="ListParagraph"/>
        <w:spacing w:after="160" w:line="259" w:lineRule="auto"/>
        <w:ind w:left="360" w:firstLine="360"/>
        <w:rPr>
          <w:rFonts w:ascii="Times New Roman" w:hAnsi="Times New Roman"/>
          <w:sz w:val="24"/>
          <w:szCs w:val="24"/>
        </w:rPr>
      </w:pPr>
    </w:p>
    <w:p w14:paraId="3EF33B83" w14:textId="410C96F1" w:rsidR="00193777" w:rsidRDefault="00193777"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collection of biometric information that is not necessary </w:t>
      </w:r>
      <w:r w:rsidR="00E12085">
        <w:rPr>
          <w:rFonts w:ascii="Times New Roman" w:hAnsi="Times New Roman"/>
          <w:sz w:val="24"/>
          <w:szCs w:val="24"/>
        </w:rPr>
        <w:t xml:space="preserve">for </w:t>
      </w:r>
      <w:r w:rsidR="002417F5">
        <w:rPr>
          <w:rFonts w:ascii="Times New Roman" w:hAnsi="Times New Roman"/>
          <w:sz w:val="24"/>
          <w:szCs w:val="24"/>
        </w:rPr>
        <w:t>a</w:t>
      </w:r>
      <w:r w:rsidR="00E12085">
        <w:rPr>
          <w:rFonts w:ascii="Times New Roman" w:hAnsi="Times New Roman"/>
          <w:sz w:val="24"/>
          <w:szCs w:val="24"/>
        </w:rPr>
        <w:t xml:space="preserve"> </w:t>
      </w:r>
      <w:r w:rsidR="00A92EB3">
        <w:rPr>
          <w:rFonts w:ascii="Times New Roman" w:hAnsi="Times New Roman"/>
          <w:sz w:val="24"/>
          <w:szCs w:val="24"/>
        </w:rPr>
        <w:t xml:space="preserve">particular </w:t>
      </w:r>
      <w:r w:rsidR="00E12085">
        <w:rPr>
          <w:rFonts w:ascii="Times New Roman" w:hAnsi="Times New Roman"/>
          <w:sz w:val="24"/>
          <w:szCs w:val="24"/>
        </w:rPr>
        <w:t>purpose</w:t>
      </w:r>
      <w:r w:rsidR="00C12B6F">
        <w:rPr>
          <w:rFonts w:ascii="Times New Roman" w:hAnsi="Times New Roman"/>
          <w:sz w:val="24"/>
          <w:szCs w:val="24"/>
        </w:rPr>
        <w:t>;</w:t>
      </w:r>
      <w:r w:rsidR="00E12085">
        <w:rPr>
          <w:rFonts w:ascii="Times New Roman" w:hAnsi="Times New Roman"/>
          <w:sz w:val="24"/>
          <w:szCs w:val="24"/>
        </w:rPr>
        <w:t xml:space="preserve"> </w:t>
      </w:r>
      <w:r>
        <w:rPr>
          <w:rFonts w:ascii="Times New Roman" w:hAnsi="Times New Roman"/>
          <w:sz w:val="24"/>
          <w:szCs w:val="24"/>
        </w:rPr>
        <w:t>(</w:t>
      </w:r>
      <w:r w:rsidRPr="00260ACA">
        <w:rPr>
          <w:rFonts w:ascii="Times New Roman" w:hAnsi="Times New Roman"/>
          <w:i/>
          <w:iCs/>
          <w:sz w:val="24"/>
          <w:szCs w:val="24"/>
        </w:rPr>
        <w:t>over collection</w:t>
      </w:r>
      <w:r>
        <w:rPr>
          <w:rFonts w:ascii="Times New Roman" w:hAnsi="Times New Roman"/>
          <w:sz w:val="24"/>
          <w:szCs w:val="24"/>
        </w:rPr>
        <w:t>)</w:t>
      </w:r>
    </w:p>
    <w:p w14:paraId="3727B357" w14:textId="1B077DA2" w:rsidR="00193777" w:rsidRDefault="00193777"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retention of biometric information for longer than is necessary </w:t>
      </w:r>
      <w:r w:rsidR="00E12085">
        <w:rPr>
          <w:rFonts w:ascii="Times New Roman" w:hAnsi="Times New Roman"/>
          <w:sz w:val="24"/>
          <w:szCs w:val="24"/>
        </w:rPr>
        <w:t xml:space="preserve">for </w:t>
      </w:r>
      <w:r w:rsidR="002417F5">
        <w:rPr>
          <w:rFonts w:ascii="Times New Roman" w:hAnsi="Times New Roman"/>
          <w:sz w:val="24"/>
          <w:szCs w:val="24"/>
        </w:rPr>
        <w:t xml:space="preserve">a </w:t>
      </w:r>
      <w:r w:rsidR="00A92EB3">
        <w:rPr>
          <w:rFonts w:ascii="Times New Roman" w:hAnsi="Times New Roman"/>
          <w:sz w:val="24"/>
          <w:szCs w:val="24"/>
        </w:rPr>
        <w:t xml:space="preserve">particular </w:t>
      </w:r>
      <w:r w:rsidR="00E12085">
        <w:rPr>
          <w:rFonts w:ascii="Times New Roman" w:hAnsi="Times New Roman"/>
          <w:sz w:val="24"/>
          <w:szCs w:val="24"/>
        </w:rPr>
        <w:t>purpose</w:t>
      </w:r>
      <w:r w:rsidR="00C12B6F">
        <w:rPr>
          <w:rFonts w:ascii="Times New Roman" w:hAnsi="Times New Roman"/>
          <w:sz w:val="24"/>
          <w:szCs w:val="24"/>
        </w:rPr>
        <w:t>;</w:t>
      </w:r>
      <w:r w:rsidR="00E12085">
        <w:rPr>
          <w:rFonts w:ascii="Times New Roman" w:hAnsi="Times New Roman"/>
          <w:sz w:val="24"/>
          <w:szCs w:val="24"/>
        </w:rPr>
        <w:t xml:space="preserve"> </w:t>
      </w:r>
      <w:r>
        <w:rPr>
          <w:rFonts w:ascii="Times New Roman" w:hAnsi="Times New Roman"/>
          <w:sz w:val="24"/>
          <w:szCs w:val="24"/>
        </w:rPr>
        <w:t>(</w:t>
      </w:r>
      <w:r w:rsidRPr="00260ACA">
        <w:rPr>
          <w:rFonts w:ascii="Times New Roman" w:hAnsi="Times New Roman"/>
          <w:i/>
          <w:iCs/>
          <w:sz w:val="24"/>
          <w:szCs w:val="24"/>
        </w:rPr>
        <w:t>over retention</w:t>
      </w:r>
      <w:r>
        <w:rPr>
          <w:rFonts w:ascii="Times New Roman" w:hAnsi="Times New Roman"/>
          <w:sz w:val="24"/>
          <w:szCs w:val="24"/>
        </w:rPr>
        <w:t>)</w:t>
      </w:r>
    </w:p>
    <w:p w14:paraId="3239594D" w14:textId="62095C2C" w:rsidR="00196AA9" w:rsidRDefault="00CD0659"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biometric information is</w:t>
      </w:r>
      <w:r w:rsidR="002417F5">
        <w:rPr>
          <w:rFonts w:ascii="Times New Roman" w:hAnsi="Times New Roman"/>
          <w:sz w:val="24"/>
          <w:szCs w:val="24"/>
        </w:rPr>
        <w:t xml:space="preserve"> </w:t>
      </w:r>
      <w:r>
        <w:rPr>
          <w:rFonts w:ascii="Times New Roman" w:hAnsi="Times New Roman"/>
          <w:sz w:val="24"/>
          <w:szCs w:val="24"/>
        </w:rPr>
        <w:t>not accurate, up to date, complete</w:t>
      </w:r>
      <w:r w:rsidR="003800E7">
        <w:rPr>
          <w:rFonts w:ascii="Times New Roman" w:hAnsi="Times New Roman"/>
          <w:sz w:val="24"/>
          <w:szCs w:val="24"/>
        </w:rPr>
        <w:t>,</w:t>
      </w:r>
      <w:r>
        <w:rPr>
          <w:rFonts w:ascii="Times New Roman" w:hAnsi="Times New Roman"/>
          <w:sz w:val="24"/>
          <w:szCs w:val="24"/>
        </w:rPr>
        <w:t xml:space="preserve"> relevant, </w:t>
      </w:r>
      <w:r w:rsidR="00085CE5">
        <w:rPr>
          <w:rFonts w:ascii="Times New Roman" w:hAnsi="Times New Roman"/>
          <w:sz w:val="24"/>
          <w:szCs w:val="24"/>
        </w:rPr>
        <w:t xml:space="preserve">or is </w:t>
      </w:r>
      <w:r>
        <w:rPr>
          <w:rFonts w:ascii="Times New Roman" w:hAnsi="Times New Roman"/>
          <w:sz w:val="24"/>
          <w:szCs w:val="24"/>
        </w:rPr>
        <w:t>misleading</w:t>
      </w:r>
      <w:r w:rsidR="00C12B6F">
        <w:rPr>
          <w:rFonts w:ascii="Times New Roman" w:hAnsi="Times New Roman"/>
          <w:sz w:val="24"/>
          <w:szCs w:val="24"/>
        </w:rPr>
        <w:t>;</w:t>
      </w:r>
      <w:r>
        <w:rPr>
          <w:rFonts w:ascii="Times New Roman" w:hAnsi="Times New Roman"/>
          <w:sz w:val="24"/>
          <w:szCs w:val="24"/>
        </w:rPr>
        <w:t xml:space="preserve"> (</w:t>
      </w:r>
      <w:r w:rsidR="00B56001" w:rsidRPr="00260ACA">
        <w:rPr>
          <w:rFonts w:ascii="Times New Roman" w:hAnsi="Times New Roman"/>
          <w:i/>
          <w:iCs/>
          <w:sz w:val="24"/>
          <w:szCs w:val="24"/>
        </w:rPr>
        <w:t>in</w:t>
      </w:r>
      <w:r w:rsidRPr="00260ACA">
        <w:rPr>
          <w:rFonts w:ascii="Times New Roman" w:hAnsi="Times New Roman"/>
          <w:i/>
          <w:iCs/>
          <w:sz w:val="24"/>
          <w:szCs w:val="24"/>
        </w:rPr>
        <w:t>accuracy</w:t>
      </w:r>
      <w:r>
        <w:rPr>
          <w:rFonts w:ascii="Times New Roman" w:hAnsi="Times New Roman"/>
          <w:sz w:val="24"/>
          <w:szCs w:val="24"/>
        </w:rPr>
        <w:t>)</w:t>
      </w:r>
    </w:p>
    <w:p w14:paraId="04990397" w14:textId="5B8A0C99" w:rsidR="00260ACA" w:rsidRDefault="00A92EB3"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w:t>
      </w:r>
      <w:r w:rsidR="00260ACA">
        <w:rPr>
          <w:rFonts w:ascii="Times New Roman" w:hAnsi="Times New Roman"/>
          <w:sz w:val="24"/>
          <w:szCs w:val="24"/>
        </w:rPr>
        <w:t xml:space="preserve">misidentification </w:t>
      </w:r>
      <w:r w:rsidR="00726C5D" w:rsidRPr="00D57C21">
        <w:rPr>
          <w:rFonts w:ascii="Times New Roman" w:hAnsi="Times New Roman"/>
          <w:sz w:val="24"/>
          <w:szCs w:val="24"/>
        </w:rPr>
        <w:t>or misclassification</w:t>
      </w:r>
      <w:r w:rsidR="00726C5D">
        <w:rPr>
          <w:rFonts w:ascii="Times New Roman" w:hAnsi="Times New Roman"/>
          <w:sz w:val="24"/>
          <w:szCs w:val="24"/>
        </w:rPr>
        <w:t xml:space="preserve"> </w:t>
      </w:r>
      <w:r>
        <w:rPr>
          <w:rFonts w:ascii="Times New Roman" w:hAnsi="Times New Roman"/>
          <w:sz w:val="24"/>
          <w:szCs w:val="24"/>
        </w:rPr>
        <w:t>of an individual</w:t>
      </w:r>
      <w:r w:rsidR="00FE1CB4">
        <w:rPr>
          <w:rFonts w:ascii="Times New Roman" w:hAnsi="Times New Roman"/>
          <w:sz w:val="24"/>
          <w:szCs w:val="24"/>
        </w:rPr>
        <w:t>, including</w:t>
      </w:r>
      <w:r>
        <w:rPr>
          <w:rFonts w:ascii="Times New Roman" w:hAnsi="Times New Roman"/>
          <w:sz w:val="24"/>
          <w:szCs w:val="24"/>
        </w:rPr>
        <w:t xml:space="preserve"> where</w:t>
      </w:r>
      <w:r w:rsidR="00260ACA">
        <w:rPr>
          <w:rFonts w:ascii="Times New Roman" w:hAnsi="Times New Roman"/>
          <w:sz w:val="24"/>
          <w:szCs w:val="24"/>
        </w:rPr>
        <w:t xml:space="preserve"> </w:t>
      </w:r>
      <w:r w:rsidR="00A91BBD">
        <w:rPr>
          <w:rFonts w:ascii="Times New Roman" w:hAnsi="Times New Roman"/>
          <w:sz w:val="24"/>
          <w:szCs w:val="24"/>
        </w:rPr>
        <w:t xml:space="preserve">any such </w:t>
      </w:r>
      <w:r w:rsidRPr="00B27D2A">
        <w:rPr>
          <w:rFonts w:ascii="Times New Roman" w:hAnsi="Times New Roman"/>
          <w:sz w:val="24"/>
          <w:szCs w:val="24"/>
        </w:rPr>
        <w:t xml:space="preserve">risk </w:t>
      </w:r>
      <w:r w:rsidR="00FE1CB4" w:rsidRPr="00B27D2A">
        <w:rPr>
          <w:rFonts w:ascii="Times New Roman" w:hAnsi="Times New Roman"/>
          <w:sz w:val="24"/>
          <w:szCs w:val="24"/>
        </w:rPr>
        <w:t>is variable</w:t>
      </w:r>
      <w:r w:rsidR="00260ACA" w:rsidRPr="00C3497A">
        <w:rPr>
          <w:rFonts w:ascii="Times New Roman" w:hAnsi="Times New Roman"/>
          <w:sz w:val="24"/>
          <w:szCs w:val="24"/>
        </w:rPr>
        <w:t xml:space="preserve"> based on</w:t>
      </w:r>
      <w:r w:rsidR="006A1169">
        <w:rPr>
          <w:rFonts w:ascii="Times New Roman" w:hAnsi="Times New Roman"/>
          <w:sz w:val="24"/>
          <w:szCs w:val="24"/>
        </w:rPr>
        <w:t xml:space="preserve"> </w:t>
      </w:r>
      <w:r w:rsidR="00A91BBD" w:rsidRPr="00D57C21">
        <w:rPr>
          <w:rFonts w:ascii="Times New Roman" w:hAnsi="Times New Roman"/>
          <w:sz w:val="24"/>
          <w:szCs w:val="24"/>
        </w:rPr>
        <w:t xml:space="preserve">attributes </w:t>
      </w:r>
      <w:r w:rsidR="00726C5D" w:rsidRPr="00D57C21">
        <w:rPr>
          <w:rFonts w:ascii="Times New Roman" w:hAnsi="Times New Roman"/>
          <w:sz w:val="24"/>
          <w:szCs w:val="24"/>
        </w:rPr>
        <w:t>such as</w:t>
      </w:r>
      <w:r w:rsidR="00726C5D" w:rsidRPr="00C3497A">
        <w:rPr>
          <w:rFonts w:ascii="Times New Roman" w:hAnsi="Times New Roman"/>
          <w:sz w:val="24"/>
          <w:szCs w:val="24"/>
        </w:rPr>
        <w:t xml:space="preserve"> </w:t>
      </w:r>
      <w:r w:rsidR="00260ACA" w:rsidRPr="00C3497A">
        <w:rPr>
          <w:rFonts w:ascii="Times New Roman" w:hAnsi="Times New Roman"/>
          <w:sz w:val="24"/>
          <w:szCs w:val="24"/>
        </w:rPr>
        <w:t>the</w:t>
      </w:r>
      <w:r w:rsidR="00FE1CB4">
        <w:rPr>
          <w:rFonts w:ascii="Times New Roman" w:hAnsi="Times New Roman"/>
          <w:sz w:val="24"/>
          <w:szCs w:val="24"/>
        </w:rPr>
        <w:t xml:space="preserve"> individual’s</w:t>
      </w:r>
      <w:r w:rsidR="00260ACA" w:rsidRPr="00C3497A">
        <w:rPr>
          <w:rFonts w:ascii="Times New Roman" w:hAnsi="Times New Roman"/>
          <w:sz w:val="24"/>
          <w:szCs w:val="24"/>
        </w:rPr>
        <w:t xml:space="preserve"> </w:t>
      </w:r>
      <w:r w:rsidR="00260ACA">
        <w:rPr>
          <w:rFonts w:ascii="Times New Roman" w:hAnsi="Times New Roman"/>
          <w:sz w:val="24"/>
          <w:szCs w:val="24"/>
        </w:rPr>
        <w:t xml:space="preserve">race, </w:t>
      </w:r>
      <w:r w:rsidR="00260ACA" w:rsidRPr="00C3497A">
        <w:rPr>
          <w:rFonts w:ascii="Times New Roman" w:hAnsi="Times New Roman"/>
          <w:sz w:val="24"/>
          <w:szCs w:val="24"/>
        </w:rPr>
        <w:t xml:space="preserve">ethnicity, gender, sex, </w:t>
      </w:r>
      <w:r w:rsidR="002A047B" w:rsidRPr="00C3497A">
        <w:rPr>
          <w:rFonts w:ascii="Times New Roman" w:hAnsi="Times New Roman"/>
          <w:sz w:val="24"/>
          <w:szCs w:val="24"/>
        </w:rPr>
        <w:t>age</w:t>
      </w:r>
      <w:r w:rsidR="002A047B">
        <w:rPr>
          <w:rFonts w:ascii="Times New Roman" w:hAnsi="Times New Roman"/>
          <w:sz w:val="24"/>
          <w:szCs w:val="24"/>
        </w:rPr>
        <w:t xml:space="preserve"> </w:t>
      </w:r>
      <w:r w:rsidR="00260ACA" w:rsidRPr="00C3497A">
        <w:rPr>
          <w:rFonts w:ascii="Times New Roman" w:hAnsi="Times New Roman"/>
          <w:sz w:val="24"/>
          <w:szCs w:val="24"/>
        </w:rPr>
        <w:t xml:space="preserve">or disability </w:t>
      </w:r>
      <w:r w:rsidR="00260ACA">
        <w:rPr>
          <w:rFonts w:ascii="Times New Roman" w:hAnsi="Times New Roman"/>
          <w:sz w:val="24"/>
          <w:szCs w:val="24"/>
        </w:rPr>
        <w:t>(</w:t>
      </w:r>
      <w:r w:rsidR="00260ACA" w:rsidRPr="00C3497A">
        <w:rPr>
          <w:rFonts w:ascii="Times New Roman" w:hAnsi="Times New Roman"/>
          <w:sz w:val="24"/>
          <w:szCs w:val="24"/>
        </w:rPr>
        <w:t xml:space="preserve">whether </w:t>
      </w:r>
      <w:r w:rsidR="00260ACA">
        <w:rPr>
          <w:rFonts w:ascii="Times New Roman" w:hAnsi="Times New Roman"/>
          <w:sz w:val="24"/>
          <w:szCs w:val="24"/>
        </w:rPr>
        <w:t xml:space="preserve">separately </w:t>
      </w:r>
      <w:r w:rsidR="00260ACA" w:rsidRPr="00C3497A">
        <w:rPr>
          <w:rFonts w:ascii="Times New Roman" w:hAnsi="Times New Roman"/>
          <w:sz w:val="24"/>
          <w:szCs w:val="24"/>
        </w:rPr>
        <w:t>or in combination</w:t>
      </w:r>
      <w:r w:rsidR="00260ACA">
        <w:rPr>
          <w:rFonts w:ascii="Times New Roman" w:hAnsi="Times New Roman"/>
          <w:sz w:val="24"/>
          <w:szCs w:val="24"/>
        </w:rPr>
        <w:t>); (</w:t>
      </w:r>
      <w:r w:rsidR="00260ACA" w:rsidRPr="00260ACA">
        <w:rPr>
          <w:rFonts w:ascii="Times New Roman" w:hAnsi="Times New Roman"/>
          <w:i/>
          <w:iCs/>
          <w:sz w:val="24"/>
          <w:szCs w:val="24"/>
        </w:rPr>
        <w:t>bias</w:t>
      </w:r>
      <w:r w:rsidR="00260ACA">
        <w:rPr>
          <w:rFonts w:ascii="Times New Roman" w:hAnsi="Times New Roman"/>
          <w:sz w:val="24"/>
          <w:szCs w:val="24"/>
        </w:rPr>
        <w:t>)</w:t>
      </w:r>
    </w:p>
    <w:p w14:paraId="315ECA5C" w14:textId="49DD4AA3" w:rsidR="00131C7E" w:rsidRDefault="00131C7E"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biometric information is </w:t>
      </w:r>
      <w:r w:rsidR="00220A2B">
        <w:rPr>
          <w:rFonts w:ascii="Times New Roman" w:hAnsi="Times New Roman"/>
          <w:sz w:val="24"/>
          <w:szCs w:val="24"/>
        </w:rPr>
        <w:t>vulnerable to a privacy breach</w:t>
      </w:r>
      <w:r>
        <w:rPr>
          <w:rFonts w:ascii="Times New Roman" w:hAnsi="Times New Roman"/>
          <w:sz w:val="24"/>
          <w:szCs w:val="24"/>
        </w:rPr>
        <w:t>;</w:t>
      </w:r>
      <w:r w:rsidR="00220A2B">
        <w:rPr>
          <w:rFonts w:ascii="Times New Roman" w:hAnsi="Times New Roman"/>
          <w:sz w:val="24"/>
          <w:szCs w:val="24"/>
        </w:rPr>
        <w:t xml:space="preserve"> (</w:t>
      </w:r>
      <w:r w:rsidR="00220A2B" w:rsidRPr="00260ACA">
        <w:rPr>
          <w:rFonts w:ascii="Times New Roman" w:hAnsi="Times New Roman"/>
          <w:i/>
          <w:iCs/>
          <w:sz w:val="24"/>
          <w:szCs w:val="24"/>
        </w:rPr>
        <w:t>security</w:t>
      </w:r>
      <w:r w:rsidR="00B56001" w:rsidRPr="00260ACA">
        <w:rPr>
          <w:rFonts w:ascii="Times New Roman" w:hAnsi="Times New Roman"/>
          <w:i/>
          <w:iCs/>
          <w:sz w:val="24"/>
          <w:szCs w:val="24"/>
        </w:rPr>
        <w:t xml:space="preserve"> vulnerability</w:t>
      </w:r>
      <w:r w:rsidR="00F054A8" w:rsidRPr="00260ACA">
        <w:rPr>
          <w:rFonts w:ascii="Times New Roman" w:hAnsi="Times New Roman"/>
          <w:sz w:val="24"/>
          <w:szCs w:val="24"/>
        </w:rPr>
        <w:t>)</w:t>
      </w:r>
      <w:r w:rsidR="00220A2B" w:rsidRPr="00260ACA">
        <w:rPr>
          <w:rFonts w:ascii="Times New Roman" w:hAnsi="Times New Roman"/>
          <w:sz w:val="24"/>
          <w:szCs w:val="24"/>
        </w:rPr>
        <w:t xml:space="preserve"> </w:t>
      </w:r>
    </w:p>
    <w:p w14:paraId="7E2C8D86" w14:textId="25B56FA6" w:rsidR="00CD0659" w:rsidRDefault="003800E7"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individual is not aware of </w:t>
      </w:r>
      <w:r w:rsidR="00193777">
        <w:rPr>
          <w:rFonts w:ascii="Times New Roman" w:hAnsi="Times New Roman"/>
          <w:sz w:val="24"/>
          <w:szCs w:val="24"/>
        </w:rPr>
        <w:t xml:space="preserve">the </w:t>
      </w:r>
      <w:r w:rsidR="00C12B6F">
        <w:rPr>
          <w:rFonts w:ascii="Times New Roman" w:hAnsi="Times New Roman"/>
          <w:sz w:val="24"/>
          <w:szCs w:val="24"/>
        </w:rPr>
        <w:t xml:space="preserve">collection </w:t>
      </w:r>
      <w:r w:rsidR="00193777">
        <w:rPr>
          <w:rFonts w:ascii="Times New Roman" w:hAnsi="Times New Roman"/>
          <w:sz w:val="24"/>
          <w:szCs w:val="24"/>
        </w:rPr>
        <w:t>of biometric information</w:t>
      </w:r>
      <w:r w:rsidR="00C12B6F">
        <w:rPr>
          <w:rFonts w:ascii="Times New Roman" w:hAnsi="Times New Roman"/>
          <w:sz w:val="24"/>
          <w:szCs w:val="24"/>
        </w:rPr>
        <w:t xml:space="preserve"> or does not understand the purposes of biometric processing;</w:t>
      </w:r>
      <w:r w:rsidR="00B56001">
        <w:rPr>
          <w:rFonts w:ascii="Times New Roman" w:hAnsi="Times New Roman"/>
          <w:sz w:val="24"/>
          <w:szCs w:val="24"/>
        </w:rPr>
        <w:t xml:space="preserve"> (</w:t>
      </w:r>
      <w:r w:rsidR="00B56001" w:rsidRPr="00260ACA">
        <w:rPr>
          <w:rFonts w:ascii="Times New Roman" w:hAnsi="Times New Roman"/>
          <w:i/>
          <w:iCs/>
          <w:sz w:val="24"/>
          <w:szCs w:val="24"/>
        </w:rPr>
        <w:t>lack of transparency</w:t>
      </w:r>
      <w:r w:rsidR="00B56001">
        <w:rPr>
          <w:rFonts w:ascii="Times New Roman" w:hAnsi="Times New Roman"/>
          <w:sz w:val="24"/>
          <w:szCs w:val="24"/>
        </w:rPr>
        <w:t>)</w:t>
      </w:r>
      <w:r w:rsidR="00193777">
        <w:rPr>
          <w:rFonts w:ascii="Times New Roman" w:hAnsi="Times New Roman"/>
          <w:sz w:val="24"/>
          <w:szCs w:val="24"/>
        </w:rPr>
        <w:t xml:space="preserve"> </w:t>
      </w:r>
    </w:p>
    <w:p w14:paraId="4B5A23C8" w14:textId="7F2CC3B2" w:rsidR="00C12B6F" w:rsidRDefault="00C12B6F"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biometric processing for the purposes of surveillance, monitoring or profiling </w:t>
      </w:r>
      <w:r w:rsidRPr="00D57C21">
        <w:rPr>
          <w:rFonts w:ascii="Times New Roman" w:hAnsi="Times New Roman"/>
          <w:sz w:val="24"/>
          <w:szCs w:val="24"/>
        </w:rPr>
        <w:t xml:space="preserve">may </w:t>
      </w:r>
      <w:r w:rsidR="00001A2C" w:rsidRPr="00D57C21">
        <w:rPr>
          <w:rFonts w:ascii="Times New Roman" w:hAnsi="Times New Roman"/>
          <w:sz w:val="24"/>
          <w:szCs w:val="24"/>
        </w:rPr>
        <w:t xml:space="preserve">result in any adverse action </w:t>
      </w:r>
      <w:r w:rsidRPr="00D57C21">
        <w:rPr>
          <w:rFonts w:ascii="Times New Roman" w:hAnsi="Times New Roman"/>
          <w:sz w:val="24"/>
          <w:szCs w:val="24"/>
        </w:rPr>
        <w:t>o</w:t>
      </w:r>
      <w:r>
        <w:rPr>
          <w:rFonts w:ascii="Times New Roman" w:hAnsi="Times New Roman"/>
          <w:sz w:val="24"/>
          <w:szCs w:val="24"/>
        </w:rPr>
        <w:t xml:space="preserve">r deter the individual from exercising </w:t>
      </w:r>
      <w:r w:rsidR="0000499A">
        <w:rPr>
          <w:rFonts w:ascii="Times New Roman" w:hAnsi="Times New Roman"/>
          <w:sz w:val="24"/>
          <w:szCs w:val="24"/>
        </w:rPr>
        <w:t>any protected rights</w:t>
      </w:r>
      <w:r>
        <w:rPr>
          <w:rFonts w:ascii="Times New Roman" w:hAnsi="Times New Roman"/>
          <w:sz w:val="24"/>
          <w:szCs w:val="24"/>
        </w:rPr>
        <w:t>; (</w:t>
      </w:r>
      <w:r w:rsidRPr="00260ACA">
        <w:rPr>
          <w:rFonts w:ascii="Times New Roman" w:hAnsi="Times New Roman"/>
          <w:i/>
          <w:iCs/>
          <w:sz w:val="24"/>
          <w:szCs w:val="24"/>
        </w:rPr>
        <w:t>chilling effect</w:t>
      </w:r>
      <w:r>
        <w:rPr>
          <w:rFonts w:ascii="Times New Roman" w:hAnsi="Times New Roman"/>
          <w:i/>
          <w:iCs/>
          <w:sz w:val="24"/>
          <w:szCs w:val="24"/>
        </w:rPr>
        <w:t>)</w:t>
      </w:r>
    </w:p>
    <w:p w14:paraId="19C55F28" w14:textId="23F5E9B4" w:rsidR="00002384" w:rsidRPr="002A047B" w:rsidRDefault="008D25C2" w:rsidP="005F2263">
      <w:pPr>
        <w:pStyle w:val="ListParagraph"/>
        <w:numPr>
          <w:ilvl w:val="0"/>
          <w:numId w:val="39"/>
        </w:numPr>
        <w:spacing w:after="160" w:line="259" w:lineRule="auto"/>
        <w:ind w:left="1560" w:hanging="567"/>
        <w:rPr>
          <w:rFonts w:ascii="Times New Roman" w:hAnsi="Times New Roman"/>
          <w:sz w:val="24"/>
          <w:szCs w:val="24"/>
        </w:rPr>
      </w:pPr>
      <w:r>
        <w:rPr>
          <w:rFonts w:ascii="Times New Roman" w:hAnsi="Times New Roman"/>
          <w:sz w:val="24"/>
          <w:szCs w:val="24"/>
        </w:rPr>
        <w:t xml:space="preserve">the expansion of </w:t>
      </w:r>
      <w:r w:rsidR="002417F5">
        <w:rPr>
          <w:rFonts w:ascii="Times New Roman" w:hAnsi="Times New Roman"/>
          <w:sz w:val="24"/>
          <w:szCs w:val="24"/>
        </w:rPr>
        <w:t xml:space="preserve">the </w:t>
      </w:r>
      <w:r>
        <w:rPr>
          <w:rFonts w:ascii="Times New Roman" w:hAnsi="Times New Roman"/>
          <w:sz w:val="24"/>
          <w:szCs w:val="24"/>
        </w:rPr>
        <w:t xml:space="preserve">purposes for which biometric information may be used or disclosed following </w:t>
      </w:r>
      <w:r w:rsidR="00A92EB3">
        <w:rPr>
          <w:rFonts w:ascii="Times New Roman" w:hAnsi="Times New Roman"/>
          <w:sz w:val="24"/>
          <w:szCs w:val="24"/>
        </w:rPr>
        <w:t xml:space="preserve">the </w:t>
      </w:r>
      <w:r w:rsidR="00216EBE">
        <w:rPr>
          <w:rFonts w:ascii="Times New Roman" w:hAnsi="Times New Roman"/>
          <w:sz w:val="24"/>
          <w:szCs w:val="24"/>
        </w:rPr>
        <w:t>collection of the information</w:t>
      </w:r>
      <w:r w:rsidR="002A047B">
        <w:rPr>
          <w:rFonts w:ascii="Times New Roman" w:hAnsi="Times New Roman"/>
          <w:sz w:val="24"/>
          <w:szCs w:val="24"/>
        </w:rPr>
        <w:t>.</w:t>
      </w:r>
      <w:r>
        <w:rPr>
          <w:rFonts w:ascii="Times New Roman" w:hAnsi="Times New Roman"/>
          <w:sz w:val="24"/>
          <w:szCs w:val="24"/>
        </w:rPr>
        <w:t xml:space="preserve"> </w:t>
      </w:r>
      <w:r w:rsidRPr="002A047B">
        <w:rPr>
          <w:rFonts w:ascii="Times New Roman" w:hAnsi="Times New Roman"/>
          <w:sz w:val="24"/>
          <w:szCs w:val="24"/>
        </w:rPr>
        <w:t>(</w:t>
      </w:r>
      <w:r w:rsidRPr="002A047B">
        <w:rPr>
          <w:rFonts w:ascii="Times New Roman" w:hAnsi="Times New Roman"/>
          <w:i/>
          <w:iCs/>
          <w:sz w:val="24"/>
          <w:szCs w:val="24"/>
        </w:rPr>
        <w:t>scope creep</w:t>
      </w:r>
      <w:r w:rsidR="00F054A8" w:rsidRPr="002A047B">
        <w:rPr>
          <w:rFonts w:ascii="Times New Roman" w:hAnsi="Times New Roman"/>
          <w:sz w:val="24"/>
          <w:szCs w:val="24"/>
        </w:rPr>
        <w:t>)</w:t>
      </w:r>
      <w:r w:rsidRPr="002A047B">
        <w:rPr>
          <w:rFonts w:ascii="Times New Roman" w:hAnsi="Times New Roman"/>
          <w:sz w:val="24"/>
          <w:szCs w:val="24"/>
        </w:rPr>
        <w:t xml:space="preserve"> </w:t>
      </w:r>
    </w:p>
    <w:p w14:paraId="30E8EB68" w14:textId="77777777" w:rsidR="00080982" w:rsidRPr="00260ACA" w:rsidRDefault="00080982" w:rsidP="005F2263">
      <w:pPr>
        <w:pStyle w:val="ListParagraph"/>
        <w:spacing w:after="160" w:line="259" w:lineRule="auto"/>
        <w:ind w:left="1560" w:hanging="567"/>
        <w:rPr>
          <w:rFonts w:ascii="Times New Roman" w:hAnsi="Times New Roman"/>
          <w:sz w:val="24"/>
          <w:szCs w:val="24"/>
        </w:rPr>
      </w:pPr>
    </w:p>
    <w:p w14:paraId="57C17C7A" w14:textId="1BC6DD03" w:rsidR="002A047B" w:rsidRDefault="00DE3E1A" w:rsidP="003255CA">
      <w:pPr>
        <w:pStyle w:val="ListParagraph"/>
        <w:numPr>
          <w:ilvl w:val="0"/>
          <w:numId w:val="3"/>
        </w:numPr>
        <w:spacing w:after="160" w:line="259" w:lineRule="auto"/>
        <w:ind w:left="709" w:hanging="709"/>
        <w:rPr>
          <w:rFonts w:ascii="Times New Roman" w:hAnsi="Times New Roman"/>
          <w:sz w:val="24"/>
          <w:szCs w:val="24"/>
        </w:rPr>
      </w:pPr>
      <w:r w:rsidRPr="00C25010">
        <w:rPr>
          <w:rFonts w:ascii="Times New Roman" w:hAnsi="Times New Roman"/>
          <w:sz w:val="24"/>
          <w:szCs w:val="24"/>
        </w:rPr>
        <w:t xml:space="preserve">In this code, </w:t>
      </w:r>
      <w:r w:rsidRPr="00C25010">
        <w:rPr>
          <w:rFonts w:ascii="Times New Roman" w:hAnsi="Times New Roman"/>
          <w:b/>
          <w:bCs/>
          <w:sz w:val="24"/>
          <w:szCs w:val="24"/>
        </w:rPr>
        <w:t>privacy safeguards</w:t>
      </w:r>
      <w:r w:rsidR="00E30C1D" w:rsidRPr="00B27D2A">
        <w:rPr>
          <w:rStyle w:val="FootnoteReference"/>
          <w:rFonts w:ascii="Times New Roman" w:hAnsi="Times New Roman"/>
          <w:sz w:val="24"/>
          <w:szCs w:val="24"/>
        </w:rPr>
        <w:footnoteReference w:id="41"/>
      </w:r>
      <w:r w:rsidRPr="00C25010">
        <w:rPr>
          <w:rFonts w:ascii="Times New Roman" w:hAnsi="Times New Roman"/>
          <w:sz w:val="24"/>
          <w:szCs w:val="24"/>
        </w:rPr>
        <w:t xml:space="preserve"> </w:t>
      </w:r>
      <w:r w:rsidR="00002384" w:rsidRPr="00C25010">
        <w:rPr>
          <w:rFonts w:ascii="Times New Roman" w:hAnsi="Times New Roman"/>
          <w:sz w:val="24"/>
          <w:szCs w:val="24"/>
        </w:rPr>
        <w:t xml:space="preserve">means </w:t>
      </w:r>
      <w:r w:rsidR="004F1865" w:rsidRPr="001F3B48">
        <w:rPr>
          <w:rFonts w:ascii="Times New Roman" w:hAnsi="Times New Roman"/>
          <w:sz w:val="24"/>
          <w:szCs w:val="24"/>
        </w:rPr>
        <w:t xml:space="preserve">actions </w:t>
      </w:r>
      <w:r w:rsidR="0098124E" w:rsidRPr="001F3B48">
        <w:rPr>
          <w:rFonts w:ascii="Times New Roman" w:hAnsi="Times New Roman"/>
          <w:sz w:val="24"/>
          <w:szCs w:val="24"/>
        </w:rPr>
        <w:t xml:space="preserve">or processes </w:t>
      </w:r>
      <w:r w:rsidR="002840D1" w:rsidRPr="001F3B48">
        <w:rPr>
          <w:rFonts w:ascii="Times New Roman" w:hAnsi="Times New Roman"/>
          <w:sz w:val="24"/>
          <w:szCs w:val="24"/>
        </w:rPr>
        <w:t>that</w:t>
      </w:r>
      <w:r w:rsidR="00002384" w:rsidRPr="001F3B48">
        <w:rPr>
          <w:rFonts w:ascii="Times New Roman" w:hAnsi="Times New Roman"/>
          <w:sz w:val="24"/>
          <w:szCs w:val="24"/>
        </w:rPr>
        <w:t xml:space="preserve"> are </w:t>
      </w:r>
      <w:r w:rsidR="0098124E" w:rsidRPr="001F3B48">
        <w:rPr>
          <w:rFonts w:ascii="Times New Roman" w:hAnsi="Times New Roman"/>
          <w:sz w:val="24"/>
          <w:szCs w:val="24"/>
        </w:rPr>
        <w:t>relevant</w:t>
      </w:r>
      <w:r w:rsidR="0098124E" w:rsidRPr="00B27D2A">
        <w:rPr>
          <w:rFonts w:ascii="Times New Roman" w:hAnsi="Times New Roman"/>
          <w:sz w:val="24"/>
          <w:szCs w:val="24"/>
        </w:rPr>
        <w:t xml:space="preserve"> </w:t>
      </w:r>
      <w:r w:rsidR="00447B63">
        <w:rPr>
          <w:rFonts w:ascii="Times New Roman" w:hAnsi="Times New Roman"/>
          <w:sz w:val="24"/>
          <w:szCs w:val="24"/>
        </w:rPr>
        <w:t xml:space="preserve">and </w:t>
      </w:r>
      <w:r w:rsidR="002B5764">
        <w:rPr>
          <w:rFonts w:ascii="Times New Roman" w:hAnsi="Times New Roman"/>
          <w:sz w:val="24"/>
          <w:szCs w:val="24"/>
        </w:rPr>
        <w:t xml:space="preserve">reasonably </w:t>
      </w:r>
      <w:r w:rsidR="00447B63">
        <w:rPr>
          <w:rFonts w:ascii="Times New Roman" w:hAnsi="Times New Roman"/>
          <w:sz w:val="24"/>
          <w:szCs w:val="24"/>
        </w:rPr>
        <w:t xml:space="preserve">practicable </w:t>
      </w:r>
      <w:r w:rsidR="00002384" w:rsidRPr="00B27D2A">
        <w:rPr>
          <w:rFonts w:ascii="Times New Roman" w:hAnsi="Times New Roman"/>
          <w:sz w:val="24"/>
          <w:szCs w:val="24"/>
        </w:rPr>
        <w:t>in the circumstances</w:t>
      </w:r>
      <w:r w:rsidR="003B2FEF" w:rsidRPr="00B27D2A">
        <w:rPr>
          <w:rFonts w:ascii="Times New Roman" w:hAnsi="Times New Roman"/>
          <w:sz w:val="24"/>
          <w:szCs w:val="24"/>
        </w:rPr>
        <w:t xml:space="preserve"> </w:t>
      </w:r>
      <w:r w:rsidR="00196812" w:rsidRPr="00B27D2A">
        <w:rPr>
          <w:rFonts w:ascii="Times New Roman" w:hAnsi="Times New Roman"/>
          <w:sz w:val="24"/>
          <w:szCs w:val="24"/>
        </w:rPr>
        <w:t>t</w:t>
      </w:r>
      <w:r w:rsidR="0098124E" w:rsidRPr="00B27D2A">
        <w:rPr>
          <w:rFonts w:ascii="Times New Roman" w:hAnsi="Times New Roman"/>
          <w:sz w:val="24"/>
          <w:szCs w:val="24"/>
        </w:rPr>
        <w:t>o</w:t>
      </w:r>
      <w:r w:rsidR="00196812" w:rsidRPr="00B27D2A">
        <w:rPr>
          <w:rFonts w:ascii="Times New Roman" w:hAnsi="Times New Roman"/>
          <w:sz w:val="24"/>
          <w:szCs w:val="24"/>
        </w:rPr>
        <w:t xml:space="preserve"> reduce privacy risk</w:t>
      </w:r>
      <w:r w:rsidR="00B975BA" w:rsidRPr="00B27D2A">
        <w:rPr>
          <w:rFonts w:ascii="Times New Roman" w:hAnsi="Times New Roman"/>
          <w:sz w:val="24"/>
          <w:szCs w:val="24"/>
        </w:rPr>
        <w:t>,</w:t>
      </w:r>
      <w:r w:rsidR="0098124E" w:rsidRPr="00B27D2A">
        <w:rPr>
          <w:rFonts w:ascii="Times New Roman" w:hAnsi="Times New Roman"/>
          <w:sz w:val="24"/>
          <w:szCs w:val="24"/>
        </w:rPr>
        <w:t xml:space="preserve"> </w:t>
      </w:r>
      <w:r w:rsidR="003B2FEF" w:rsidRPr="00B27D2A">
        <w:rPr>
          <w:rFonts w:ascii="Times New Roman" w:hAnsi="Times New Roman"/>
          <w:sz w:val="24"/>
          <w:szCs w:val="24"/>
        </w:rPr>
        <w:t xml:space="preserve">including </w:t>
      </w:r>
      <w:r w:rsidR="002840D1" w:rsidRPr="00B27D2A">
        <w:rPr>
          <w:rFonts w:ascii="Times New Roman" w:hAnsi="Times New Roman"/>
          <w:sz w:val="24"/>
          <w:szCs w:val="24"/>
        </w:rPr>
        <w:t xml:space="preserve">any </w:t>
      </w:r>
      <w:r w:rsidR="00FE1CB4" w:rsidRPr="00B27D2A">
        <w:rPr>
          <w:rFonts w:ascii="Times New Roman" w:hAnsi="Times New Roman"/>
          <w:sz w:val="24"/>
          <w:szCs w:val="24"/>
        </w:rPr>
        <w:t xml:space="preserve">of the following </w:t>
      </w:r>
      <w:r w:rsidR="003B2FEF" w:rsidRPr="00B27D2A">
        <w:rPr>
          <w:rFonts w:ascii="Times New Roman" w:hAnsi="Times New Roman"/>
          <w:sz w:val="24"/>
          <w:szCs w:val="24"/>
        </w:rPr>
        <w:t>measures</w:t>
      </w:r>
      <w:r w:rsidR="002A047B" w:rsidRPr="007D548F">
        <w:rPr>
          <w:rFonts w:ascii="Times New Roman" w:hAnsi="Times New Roman"/>
          <w:sz w:val="24"/>
          <w:szCs w:val="24"/>
        </w:rPr>
        <w:t>—</w:t>
      </w:r>
    </w:p>
    <w:p w14:paraId="76E06988" w14:textId="05F9B5D6" w:rsidR="00B975BA" w:rsidRPr="00B27D2A" w:rsidRDefault="00DE3E1A" w:rsidP="002A047B">
      <w:pPr>
        <w:pStyle w:val="ListParagraph"/>
        <w:spacing w:after="160" w:line="259" w:lineRule="auto"/>
        <w:ind w:left="360"/>
        <w:rPr>
          <w:rFonts w:ascii="Times New Roman" w:hAnsi="Times New Roman"/>
          <w:sz w:val="24"/>
          <w:szCs w:val="24"/>
        </w:rPr>
      </w:pPr>
      <w:r w:rsidRPr="00B27D2A">
        <w:rPr>
          <w:rFonts w:ascii="Times New Roman" w:hAnsi="Times New Roman"/>
          <w:sz w:val="24"/>
          <w:szCs w:val="24"/>
        </w:rPr>
        <w:t xml:space="preserve"> </w:t>
      </w:r>
    </w:p>
    <w:p w14:paraId="2EFBAE5D" w14:textId="063449DF" w:rsidR="00077B31" w:rsidRDefault="00077B31"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individuals are able to authorise the biometric processing</w:t>
      </w:r>
      <w:r w:rsidR="00447B63">
        <w:rPr>
          <w:rFonts w:ascii="Times New Roman" w:hAnsi="Times New Roman"/>
          <w:sz w:val="24"/>
          <w:szCs w:val="24"/>
        </w:rPr>
        <w:t>,</w:t>
      </w:r>
      <w:r>
        <w:rPr>
          <w:rFonts w:ascii="Times New Roman" w:hAnsi="Times New Roman"/>
          <w:sz w:val="24"/>
          <w:szCs w:val="24"/>
        </w:rPr>
        <w:t xml:space="preserve"> based on an informed decision</w:t>
      </w:r>
      <w:r w:rsidR="00447B63">
        <w:rPr>
          <w:rFonts w:ascii="Times New Roman" w:hAnsi="Times New Roman"/>
          <w:sz w:val="24"/>
          <w:szCs w:val="24"/>
        </w:rPr>
        <w:t>,</w:t>
      </w:r>
      <w:r>
        <w:rPr>
          <w:rFonts w:ascii="Times New Roman" w:hAnsi="Times New Roman"/>
          <w:sz w:val="24"/>
          <w:szCs w:val="24"/>
        </w:rPr>
        <w:t xml:space="preserve"> or </w:t>
      </w:r>
      <w:r w:rsidR="00447B63">
        <w:rPr>
          <w:rFonts w:ascii="Times New Roman" w:hAnsi="Times New Roman"/>
          <w:sz w:val="24"/>
          <w:szCs w:val="24"/>
        </w:rPr>
        <w:t xml:space="preserve">are able </w:t>
      </w:r>
      <w:r w:rsidR="00547841">
        <w:rPr>
          <w:rFonts w:ascii="Times New Roman" w:hAnsi="Times New Roman"/>
          <w:sz w:val="24"/>
          <w:szCs w:val="24"/>
        </w:rPr>
        <w:t xml:space="preserve">to </w:t>
      </w:r>
      <w:r>
        <w:rPr>
          <w:rFonts w:ascii="Times New Roman" w:hAnsi="Times New Roman"/>
          <w:sz w:val="24"/>
          <w:szCs w:val="24"/>
        </w:rPr>
        <w:t xml:space="preserve">opt out </w:t>
      </w:r>
      <w:r w:rsidR="00EA20A9">
        <w:rPr>
          <w:rFonts w:ascii="Times New Roman" w:hAnsi="Times New Roman"/>
          <w:sz w:val="24"/>
          <w:szCs w:val="24"/>
        </w:rPr>
        <w:t>of biometric processing</w:t>
      </w:r>
      <w:r>
        <w:rPr>
          <w:rFonts w:ascii="Times New Roman" w:hAnsi="Times New Roman"/>
          <w:sz w:val="24"/>
          <w:szCs w:val="24"/>
        </w:rPr>
        <w:t xml:space="preserve">; </w:t>
      </w:r>
    </w:p>
    <w:p w14:paraId="11D6E0E3" w14:textId="41058CD3" w:rsidR="00831A7D" w:rsidRPr="00D57C21" w:rsidRDefault="0037470F" w:rsidP="00771DDE">
      <w:pPr>
        <w:pStyle w:val="ListParagraph"/>
        <w:numPr>
          <w:ilvl w:val="0"/>
          <w:numId w:val="36"/>
        </w:numPr>
        <w:spacing w:after="160" w:line="259" w:lineRule="auto"/>
        <w:ind w:left="1134"/>
        <w:rPr>
          <w:rFonts w:ascii="Times New Roman" w:hAnsi="Times New Roman"/>
          <w:sz w:val="24"/>
          <w:szCs w:val="24"/>
        </w:rPr>
      </w:pPr>
      <w:r w:rsidRPr="00D57C21">
        <w:rPr>
          <w:rFonts w:ascii="Times New Roman" w:hAnsi="Times New Roman"/>
          <w:sz w:val="24"/>
          <w:szCs w:val="24"/>
        </w:rPr>
        <w:t xml:space="preserve">where a biometric system operates a </w:t>
      </w:r>
      <w:r w:rsidR="00930305" w:rsidRPr="00BA30E9">
        <w:rPr>
          <w:rFonts w:ascii="Times New Roman" w:hAnsi="Times New Roman"/>
          <w:sz w:val="24"/>
          <w:szCs w:val="24"/>
        </w:rPr>
        <w:t xml:space="preserve">biometric </w:t>
      </w:r>
      <w:r w:rsidRPr="00BA30E9">
        <w:rPr>
          <w:rFonts w:ascii="Times New Roman" w:hAnsi="Times New Roman"/>
          <w:sz w:val="24"/>
          <w:szCs w:val="24"/>
        </w:rPr>
        <w:t>watchlist,</w:t>
      </w:r>
      <w:r w:rsidRPr="00D57C21">
        <w:rPr>
          <w:rFonts w:ascii="Times New Roman" w:hAnsi="Times New Roman"/>
          <w:sz w:val="24"/>
          <w:szCs w:val="24"/>
        </w:rPr>
        <w:t xml:space="preserve"> </w:t>
      </w:r>
      <w:r w:rsidR="00001A2C" w:rsidRPr="00D57C21">
        <w:rPr>
          <w:rFonts w:ascii="Times New Roman" w:hAnsi="Times New Roman"/>
          <w:sz w:val="24"/>
          <w:szCs w:val="24"/>
        </w:rPr>
        <w:t xml:space="preserve">the </w:t>
      </w:r>
      <w:r w:rsidR="00831A7D" w:rsidRPr="00D57C21">
        <w:rPr>
          <w:rFonts w:ascii="Times New Roman" w:hAnsi="Times New Roman"/>
          <w:sz w:val="24"/>
          <w:szCs w:val="24"/>
        </w:rPr>
        <w:t xml:space="preserve">individual </w:t>
      </w:r>
      <w:r w:rsidR="00001A2C" w:rsidRPr="00D57C21">
        <w:rPr>
          <w:rFonts w:ascii="Times New Roman" w:hAnsi="Times New Roman"/>
          <w:sz w:val="24"/>
          <w:szCs w:val="24"/>
        </w:rPr>
        <w:t xml:space="preserve">concerned is </w:t>
      </w:r>
      <w:r w:rsidR="00831A7D" w:rsidRPr="00D57C21">
        <w:rPr>
          <w:rFonts w:ascii="Times New Roman" w:hAnsi="Times New Roman"/>
          <w:sz w:val="24"/>
          <w:szCs w:val="24"/>
        </w:rPr>
        <w:t>informed:</w:t>
      </w:r>
    </w:p>
    <w:p w14:paraId="7B521925" w14:textId="3977DFD1" w:rsidR="00831A7D" w:rsidRPr="00D57C21" w:rsidRDefault="0037470F" w:rsidP="00771DDE">
      <w:pPr>
        <w:pStyle w:val="ListParagraph"/>
        <w:numPr>
          <w:ilvl w:val="1"/>
          <w:numId w:val="36"/>
        </w:numPr>
        <w:spacing w:after="160" w:line="259" w:lineRule="auto"/>
        <w:ind w:left="1560"/>
        <w:rPr>
          <w:rFonts w:ascii="Times New Roman" w:hAnsi="Times New Roman"/>
          <w:sz w:val="24"/>
          <w:szCs w:val="24"/>
        </w:rPr>
      </w:pPr>
      <w:r w:rsidRPr="00D57C21">
        <w:rPr>
          <w:rFonts w:ascii="Times New Roman" w:hAnsi="Times New Roman"/>
          <w:sz w:val="24"/>
          <w:szCs w:val="24"/>
        </w:rPr>
        <w:t>when</w:t>
      </w:r>
      <w:r w:rsidR="00831A7D" w:rsidRPr="00D57C21">
        <w:rPr>
          <w:rFonts w:ascii="Times New Roman" w:hAnsi="Times New Roman"/>
          <w:sz w:val="24"/>
          <w:szCs w:val="24"/>
        </w:rPr>
        <w:t xml:space="preserve"> the</w:t>
      </w:r>
      <w:r w:rsidRPr="00D57C21">
        <w:rPr>
          <w:rFonts w:ascii="Times New Roman" w:hAnsi="Times New Roman"/>
          <w:sz w:val="24"/>
          <w:szCs w:val="24"/>
        </w:rPr>
        <w:t xml:space="preserve"> individual is</w:t>
      </w:r>
      <w:r w:rsidR="00831A7D" w:rsidRPr="00D57C21">
        <w:rPr>
          <w:rFonts w:ascii="Times New Roman" w:hAnsi="Times New Roman"/>
          <w:sz w:val="24"/>
          <w:szCs w:val="24"/>
        </w:rPr>
        <w:t xml:space="preserve"> enrolled in </w:t>
      </w:r>
      <w:r w:rsidR="0095541D" w:rsidRPr="00D57C21">
        <w:rPr>
          <w:rFonts w:ascii="Times New Roman" w:hAnsi="Times New Roman"/>
          <w:sz w:val="24"/>
          <w:szCs w:val="24"/>
        </w:rPr>
        <w:t>the</w:t>
      </w:r>
      <w:r w:rsidR="00831A7D" w:rsidRPr="00D57C21">
        <w:rPr>
          <w:rFonts w:ascii="Times New Roman" w:hAnsi="Times New Roman"/>
          <w:sz w:val="24"/>
          <w:szCs w:val="24"/>
        </w:rPr>
        <w:t xml:space="preserve"> biometric system;</w:t>
      </w:r>
    </w:p>
    <w:p w14:paraId="6D16DBF0" w14:textId="18B0EF2C" w:rsidR="00831A7D" w:rsidRPr="00D57C21" w:rsidRDefault="00831A7D" w:rsidP="00771DDE">
      <w:pPr>
        <w:pStyle w:val="ListParagraph"/>
        <w:numPr>
          <w:ilvl w:val="1"/>
          <w:numId w:val="36"/>
        </w:numPr>
        <w:spacing w:after="160" w:line="259" w:lineRule="auto"/>
        <w:ind w:left="1560"/>
        <w:rPr>
          <w:rFonts w:ascii="Times New Roman" w:hAnsi="Times New Roman"/>
          <w:sz w:val="24"/>
          <w:szCs w:val="24"/>
        </w:rPr>
      </w:pPr>
      <w:r w:rsidRPr="00D57C21">
        <w:rPr>
          <w:rFonts w:ascii="Times New Roman" w:hAnsi="Times New Roman"/>
          <w:sz w:val="24"/>
          <w:szCs w:val="24"/>
        </w:rPr>
        <w:t>how the</w:t>
      </w:r>
      <w:r w:rsidR="0037470F" w:rsidRPr="00D57C21">
        <w:rPr>
          <w:rFonts w:ascii="Times New Roman" w:hAnsi="Times New Roman"/>
          <w:sz w:val="24"/>
          <w:szCs w:val="24"/>
        </w:rPr>
        <w:t xml:space="preserve"> individual</w:t>
      </w:r>
      <w:r w:rsidRPr="00D57C21">
        <w:rPr>
          <w:rFonts w:ascii="Times New Roman" w:hAnsi="Times New Roman"/>
          <w:sz w:val="24"/>
          <w:szCs w:val="24"/>
        </w:rPr>
        <w:t xml:space="preserve"> </w:t>
      </w:r>
      <w:r w:rsidR="0037470F" w:rsidRPr="00D57C21">
        <w:rPr>
          <w:rFonts w:ascii="Times New Roman" w:hAnsi="Times New Roman"/>
          <w:sz w:val="24"/>
          <w:szCs w:val="24"/>
        </w:rPr>
        <w:t>may</w:t>
      </w:r>
      <w:r w:rsidRPr="00D57C21">
        <w:rPr>
          <w:rFonts w:ascii="Times New Roman" w:hAnsi="Times New Roman"/>
          <w:sz w:val="24"/>
          <w:szCs w:val="24"/>
        </w:rPr>
        <w:t xml:space="preserve"> </w:t>
      </w:r>
      <w:r w:rsidR="0037470F" w:rsidRPr="00D57C21">
        <w:rPr>
          <w:rFonts w:ascii="Times New Roman" w:hAnsi="Times New Roman"/>
          <w:sz w:val="24"/>
          <w:szCs w:val="24"/>
        </w:rPr>
        <w:t>challenge the</w:t>
      </w:r>
      <w:r w:rsidR="0095541D" w:rsidRPr="00D57C21">
        <w:rPr>
          <w:rFonts w:ascii="Times New Roman" w:hAnsi="Times New Roman"/>
          <w:sz w:val="24"/>
          <w:szCs w:val="24"/>
        </w:rPr>
        <w:t>ir</w:t>
      </w:r>
      <w:r w:rsidR="0037470F" w:rsidRPr="00D57C21">
        <w:rPr>
          <w:rFonts w:ascii="Times New Roman" w:hAnsi="Times New Roman"/>
          <w:sz w:val="24"/>
          <w:szCs w:val="24"/>
        </w:rPr>
        <w:t xml:space="preserve"> enrolment</w:t>
      </w:r>
      <w:r w:rsidRPr="00D57C21">
        <w:rPr>
          <w:rFonts w:ascii="Times New Roman" w:hAnsi="Times New Roman"/>
          <w:sz w:val="24"/>
          <w:szCs w:val="24"/>
        </w:rPr>
        <w:t xml:space="preserve">; </w:t>
      </w:r>
    </w:p>
    <w:p w14:paraId="226935B8" w14:textId="349DF230" w:rsidR="00831A7D" w:rsidRPr="00D57C21" w:rsidRDefault="00D766DB" w:rsidP="00771DDE">
      <w:pPr>
        <w:pStyle w:val="ListParagraph"/>
        <w:numPr>
          <w:ilvl w:val="1"/>
          <w:numId w:val="36"/>
        </w:numPr>
        <w:spacing w:after="160" w:line="259" w:lineRule="auto"/>
        <w:ind w:left="1560"/>
        <w:rPr>
          <w:rFonts w:ascii="Times New Roman" w:hAnsi="Times New Roman"/>
          <w:sz w:val="24"/>
          <w:szCs w:val="24"/>
        </w:rPr>
      </w:pPr>
      <w:r>
        <w:rPr>
          <w:rFonts w:ascii="Times New Roman" w:hAnsi="Times New Roman"/>
          <w:sz w:val="24"/>
          <w:szCs w:val="24"/>
        </w:rPr>
        <w:t xml:space="preserve"> </w:t>
      </w:r>
      <w:r w:rsidR="00831A7D" w:rsidRPr="00D57C21">
        <w:rPr>
          <w:rFonts w:ascii="Times New Roman" w:hAnsi="Times New Roman"/>
          <w:sz w:val="24"/>
          <w:szCs w:val="24"/>
        </w:rPr>
        <w:t xml:space="preserve">if an adverse action is taken </w:t>
      </w:r>
      <w:r w:rsidR="0095541D" w:rsidRPr="00D57C21">
        <w:rPr>
          <w:rFonts w:ascii="Times New Roman" w:hAnsi="Times New Roman"/>
          <w:sz w:val="24"/>
          <w:szCs w:val="24"/>
        </w:rPr>
        <w:t>or is to be taken</w:t>
      </w:r>
      <w:r w:rsidR="00831A7D" w:rsidRPr="00D57C21">
        <w:rPr>
          <w:rFonts w:ascii="Times New Roman" w:hAnsi="Times New Roman"/>
          <w:sz w:val="24"/>
          <w:szCs w:val="24"/>
        </w:rPr>
        <w:t xml:space="preserve">; and </w:t>
      </w:r>
    </w:p>
    <w:p w14:paraId="142D4468" w14:textId="2A60D9EE" w:rsidR="00831A7D" w:rsidRPr="00D57C21" w:rsidRDefault="00D766DB" w:rsidP="00771DDE">
      <w:pPr>
        <w:pStyle w:val="ListParagraph"/>
        <w:numPr>
          <w:ilvl w:val="1"/>
          <w:numId w:val="36"/>
        </w:numPr>
        <w:spacing w:after="160" w:line="259" w:lineRule="auto"/>
        <w:ind w:left="1560"/>
        <w:rPr>
          <w:rFonts w:ascii="Times New Roman" w:hAnsi="Times New Roman"/>
          <w:sz w:val="24"/>
          <w:szCs w:val="24"/>
        </w:rPr>
      </w:pPr>
      <w:r>
        <w:rPr>
          <w:rFonts w:ascii="Times New Roman" w:hAnsi="Times New Roman"/>
          <w:sz w:val="24"/>
          <w:szCs w:val="24"/>
        </w:rPr>
        <w:t xml:space="preserve"> </w:t>
      </w:r>
      <w:r w:rsidR="00831A7D" w:rsidRPr="00D57C21">
        <w:rPr>
          <w:rFonts w:ascii="Times New Roman" w:hAnsi="Times New Roman"/>
          <w:sz w:val="24"/>
          <w:szCs w:val="24"/>
        </w:rPr>
        <w:t>how the</w:t>
      </w:r>
      <w:r w:rsidR="0037470F" w:rsidRPr="00D57C21">
        <w:rPr>
          <w:rFonts w:ascii="Times New Roman" w:hAnsi="Times New Roman"/>
          <w:sz w:val="24"/>
          <w:szCs w:val="24"/>
        </w:rPr>
        <w:t xml:space="preserve"> individual may challenge</w:t>
      </w:r>
      <w:r w:rsidR="00831A7D" w:rsidRPr="00D57C21">
        <w:rPr>
          <w:rFonts w:ascii="Times New Roman" w:hAnsi="Times New Roman"/>
          <w:sz w:val="24"/>
          <w:szCs w:val="24"/>
        </w:rPr>
        <w:t xml:space="preserve"> a</w:t>
      </w:r>
      <w:r w:rsidR="0095541D" w:rsidRPr="00D57C21">
        <w:rPr>
          <w:rFonts w:ascii="Times New Roman" w:hAnsi="Times New Roman"/>
          <w:sz w:val="24"/>
          <w:szCs w:val="24"/>
        </w:rPr>
        <w:t xml:space="preserve"> decision to take an</w:t>
      </w:r>
      <w:r w:rsidR="00831A7D" w:rsidRPr="00D57C21">
        <w:rPr>
          <w:rFonts w:ascii="Times New Roman" w:hAnsi="Times New Roman"/>
          <w:sz w:val="24"/>
          <w:szCs w:val="24"/>
        </w:rPr>
        <w:t xml:space="preserve"> adverse action;</w:t>
      </w:r>
    </w:p>
    <w:p w14:paraId="5400A3CC" w14:textId="22A35A39" w:rsidR="00B975BA" w:rsidRDefault="003B2FEF"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the biometric system has been </w:t>
      </w:r>
      <w:r w:rsidR="00AB73E8">
        <w:rPr>
          <w:rFonts w:ascii="Times New Roman" w:hAnsi="Times New Roman"/>
          <w:sz w:val="24"/>
          <w:szCs w:val="24"/>
        </w:rPr>
        <w:t xml:space="preserve">subjected to </w:t>
      </w:r>
      <w:r>
        <w:rPr>
          <w:rFonts w:ascii="Times New Roman" w:hAnsi="Times New Roman"/>
          <w:sz w:val="24"/>
          <w:szCs w:val="24"/>
        </w:rPr>
        <w:t>test</w:t>
      </w:r>
      <w:r w:rsidR="00AB73E8">
        <w:rPr>
          <w:rFonts w:ascii="Times New Roman" w:hAnsi="Times New Roman"/>
          <w:sz w:val="24"/>
          <w:szCs w:val="24"/>
        </w:rPr>
        <w:t xml:space="preserve">ing </w:t>
      </w:r>
      <w:r w:rsidR="00F65652">
        <w:rPr>
          <w:rFonts w:ascii="Times New Roman" w:hAnsi="Times New Roman"/>
          <w:sz w:val="24"/>
          <w:szCs w:val="24"/>
        </w:rPr>
        <w:t>and/</w:t>
      </w:r>
      <w:r w:rsidR="00B975BA">
        <w:rPr>
          <w:rFonts w:ascii="Times New Roman" w:hAnsi="Times New Roman"/>
          <w:sz w:val="24"/>
          <w:szCs w:val="24"/>
        </w:rPr>
        <w:t>or assurance processes prior to biometric processing</w:t>
      </w:r>
      <w:r w:rsidR="008563FB">
        <w:rPr>
          <w:rFonts w:ascii="Times New Roman" w:hAnsi="Times New Roman"/>
          <w:sz w:val="24"/>
          <w:szCs w:val="24"/>
        </w:rPr>
        <w:t>;</w:t>
      </w:r>
      <w:r w:rsidR="00B975BA">
        <w:rPr>
          <w:rFonts w:ascii="Times New Roman" w:hAnsi="Times New Roman"/>
          <w:sz w:val="24"/>
          <w:szCs w:val="24"/>
        </w:rPr>
        <w:t xml:space="preserve"> </w:t>
      </w:r>
    </w:p>
    <w:p w14:paraId="20DD87B0" w14:textId="4C80925F" w:rsidR="006639BD" w:rsidRDefault="006639BD" w:rsidP="00771DDE">
      <w:pPr>
        <w:pStyle w:val="ListParagraph"/>
        <w:numPr>
          <w:ilvl w:val="0"/>
          <w:numId w:val="36"/>
        </w:numPr>
        <w:spacing w:after="160" w:line="259" w:lineRule="auto"/>
        <w:ind w:left="1134"/>
        <w:rPr>
          <w:rFonts w:ascii="Times New Roman" w:hAnsi="Times New Roman"/>
          <w:sz w:val="24"/>
          <w:szCs w:val="24"/>
        </w:rPr>
      </w:pPr>
      <w:r w:rsidRPr="00C92E92">
        <w:rPr>
          <w:rFonts w:ascii="Times New Roman" w:hAnsi="Times New Roman"/>
          <w:sz w:val="24"/>
          <w:szCs w:val="24"/>
        </w:rPr>
        <w:t xml:space="preserve">biometric information </w:t>
      </w:r>
      <w:r w:rsidR="00002384">
        <w:rPr>
          <w:rFonts w:ascii="Times New Roman" w:hAnsi="Times New Roman"/>
          <w:sz w:val="24"/>
          <w:szCs w:val="24"/>
        </w:rPr>
        <w:t xml:space="preserve">is </w:t>
      </w:r>
      <w:r w:rsidRPr="00C92E92">
        <w:rPr>
          <w:rFonts w:ascii="Times New Roman" w:hAnsi="Times New Roman"/>
          <w:sz w:val="24"/>
          <w:szCs w:val="24"/>
        </w:rPr>
        <w:t>protected by reasonable security safeguards</w:t>
      </w:r>
      <w:r w:rsidR="00B56001">
        <w:rPr>
          <w:rFonts w:ascii="Times New Roman" w:hAnsi="Times New Roman"/>
          <w:sz w:val="24"/>
          <w:szCs w:val="24"/>
        </w:rPr>
        <w:t xml:space="preserve"> </w:t>
      </w:r>
      <w:r w:rsidRPr="00B56001">
        <w:rPr>
          <w:rFonts w:ascii="Times New Roman" w:hAnsi="Times New Roman"/>
          <w:sz w:val="24"/>
          <w:szCs w:val="24"/>
        </w:rPr>
        <w:t xml:space="preserve">against </w:t>
      </w:r>
      <w:r w:rsidR="003800E7" w:rsidRPr="00B56001">
        <w:rPr>
          <w:rFonts w:ascii="Times New Roman" w:hAnsi="Times New Roman"/>
          <w:sz w:val="24"/>
          <w:szCs w:val="24"/>
        </w:rPr>
        <w:t xml:space="preserve">the </w:t>
      </w:r>
      <w:r w:rsidR="00B975BA" w:rsidRPr="00B56001">
        <w:rPr>
          <w:rFonts w:ascii="Times New Roman" w:hAnsi="Times New Roman"/>
          <w:sz w:val="24"/>
          <w:szCs w:val="24"/>
        </w:rPr>
        <w:t xml:space="preserve">risk of a privacy breach, </w:t>
      </w:r>
      <w:r w:rsidR="002417F5">
        <w:rPr>
          <w:rFonts w:ascii="Times New Roman" w:hAnsi="Times New Roman"/>
          <w:sz w:val="24"/>
          <w:szCs w:val="24"/>
        </w:rPr>
        <w:t>including</w:t>
      </w:r>
      <w:r w:rsidR="00002384" w:rsidRPr="00B56001">
        <w:rPr>
          <w:rFonts w:ascii="Times New Roman" w:hAnsi="Times New Roman"/>
          <w:sz w:val="24"/>
          <w:szCs w:val="24"/>
        </w:rPr>
        <w:t xml:space="preserve"> </w:t>
      </w:r>
      <w:r w:rsidR="007D55D2" w:rsidRPr="00B56001">
        <w:rPr>
          <w:rFonts w:ascii="Times New Roman" w:hAnsi="Times New Roman"/>
          <w:sz w:val="24"/>
          <w:szCs w:val="24"/>
        </w:rPr>
        <w:t xml:space="preserve">where it is necessary for biometric information to be given to a person in connection with the provision of a service to </w:t>
      </w:r>
      <w:r w:rsidR="002417F5">
        <w:rPr>
          <w:rFonts w:ascii="Times New Roman" w:hAnsi="Times New Roman"/>
          <w:sz w:val="24"/>
          <w:szCs w:val="24"/>
        </w:rPr>
        <w:t>an</w:t>
      </w:r>
      <w:r w:rsidR="007D55D2" w:rsidRPr="00B56001">
        <w:rPr>
          <w:rFonts w:ascii="Times New Roman" w:hAnsi="Times New Roman"/>
          <w:sz w:val="24"/>
          <w:szCs w:val="24"/>
        </w:rPr>
        <w:t xml:space="preserve"> agency</w:t>
      </w:r>
      <w:r w:rsidRPr="00B56001">
        <w:rPr>
          <w:rFonts w:ascii="Times New Roman" w:hAnsi="Times New Roman"/>
          <w:sz w:val="24"/>
          <w:szCs w:val="24"/>
        </w:rPr>
        <w:t xml:space="preserve">; </w:t>
      </w:r>
    </w:p>
    <w:p w14:paraId="2B687E44" w14:textId="37198C90" w:rsidR="003F5307" w:rsidRPr="00D57C21" w:rsidRDefault="008563FB"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the </w:t>
      </w:r>
      <w:r w:rsidR="006639BD" w:rsidRPr="00C92E92">
        <w:rPr>
          <w:rFonts w:ascii="Times New Roman" w:hAnsi="Times New Roman"/>
          <w:sz w:val="24"/>
          <w:szCs w:val="24"/>
        </w:rPr>
        <w:t xml:space="preserve">biometric </w:t>
      </w:r>
      <w:r w:rsidR="00FE1CB4" w:rsidRPr="00B27D2A">
        <w:rPr>
          <w:rFonts w:ascii="Times New Roman" w:hAnsi="Times New Roman"/>
          <w:sz w:val="24"/>
          <w:szCs w:val="24"/>
        </w:rPr>
        <w:t>system</w:t>
      </w:r>
      <w:r w:rsidR="00FE1CB4">
        <w:rPr>
          <w:rFonts w:ascii="Times New Roman" w:hAnsi="Times New Roman"/>
          <w:sz w:val="24"/>
          <w:szCs w:val="24"/>
        </w:rPr>
        <w:t xml:space="preserve"> </w:t>
      </w:r>
      <w:r w:rsidR="003800E7">
        <w:rPr>
          <w:rFonts w:ascii="Times New Roman" w:hAnsi="Times New Roman"/>
          <w:sz w:val="24"/>
          <w:szCs w:val="24"/>
        </w:rPr>
        <w:t>has</w:t>
      </w:r>
      <w:r w:rsidR="00B27D2A">
        <w:rPr>
          <w:rFonts w:ascii="Times New Roman" w:hAnsi="Times New Roman"/>
          <w:sz w:val="24"/>
          <w:szCs w:val="24"/>
        </w:rPr>
        <w:t xml:space="preserve"> </w:t>
      </w:r>
      <w:r w:rsidR="00A95560">
        <w:rPr>
          <w:rFonts w:ascii="Times New Roman" w:hAnsi="Times New Roman"/>
          <w:sz w:val="24"/>
          <w:szCs w:val="24"/>
        </w:rPr>
        <w:t xml:space="preserve">trained </w:t>
      </w:r>
      <w:r w:rsidR="006639BD">
        <w:rPr>
          <w:rFonts w:ascii="Times New Roman" w:hAnsi="Times New Roman"/>
          <w:sz w:val="24"/>
          <w:szCs w:val="24"/>
        </w:rPr>
        <w:t xml:space="preserve">human oversight </w:t>
      </w:r>
      <w:r w:rsidR="003A5A37">
        <w:rPr>
          <w:rFonts w:ascii="Times New Roman" w:hAnsi="Times New Roman"/>
          <w:sz w:val="24"/>
          <w:szCs w:val="24"/>
        </w:rPr>
        <w:t xml:space="preserve">or monitoring </w:t>
      </w:r>
      <w:r w:rsidR="006639BD">
        <w:rPr>
          <w:rFonts w:ascii="Times New Roman" w:hAnsi="Times New Roman"/>
          <w:sz w:val="24"/>
          <w:szCs w:val="24"/>
        </w:rPr>
        <w:t xml:space="preserve">to ensure </w:t>
      </w:r>
      <w:r w:rsidR="008B2884">
        <w:rPr>
          <w:rFonts w:ascii="Times New Roman" w:hAnsi="Times New Roman"/>
          <w:sz w:val="24"/>
          <w:szCs w:val="24"/>
        </w:rPr>
        <w:t>the monitoring</w:t>
      </w:r>
      <w:r w:rsidR="007D5CA8">
        <w:rPr>
          <w:rFonts w:ascii="Times New Roman" w:hAnsi="Times New Roman"/>
          <w:sz w:val="24"/>
          <w:szCs w:val="24"/>
        </w:rPr>
        <w:t xml:space="preserve">, </w:t>
      </w:r>
      <w:r w:rsidR="008B2884">
        <w:rPr>
          <w:rFonts w:ascii="Times New Roman" w:hAnsi="Times New Roman"/>
          <w:sz w:val="24"/>
          <w:szCs w:val="24"/>
        </w:rPr>
        <w:t xml:space="preserve">recording </w:t>
      </w:r>
      <w:r w:rsidR="007D5CA8">
        <w:rPr>
          <w:rFonts w:ascii="Times New Roman" w:hAnsi="Times New Roman"/>
          <w:sz w:val="24"/>
          <w:szCs w:val="24"/>
        </w:rPr>
        <w:t xml:space="preserve">and correction </w:t>
      </w:r>
      <w:r w:rsidR="008B2884">
        <w:rPr>
          <w:rFonts w:ascii="Times New Roman" w:hAnsi="Times New Roman"/>
          <w:sz w:val="24"/>
          <w:szCs w:val="24"/>
        </w:rPr>
        <w:t xml:space="preserve">of </w:t>
      </w:r>
      <w:r w:rsidR="00B27D2A" w:rsidRPr="001F3B48">
        <w:rPr>
          <w:rFonts w:ascii="Times New Roman" w:hAnsi="Times New Roman"/>
          <w:sz w:val="24"/>
          <w:szCs w:val="24"/>
        </w:rPr>
        <w:t>flawed</w:t>
      </w:r>
      <w:r w:rsidRPr="001F3B48">
        <w:rPr>
          <w:rFonts w:ascii="Times New Roman" w:hAnsi="Times New Roman"/>
          <w:sz w:val="24"/>
          <w:szCs w:val="24"/>
        </w:rPr>
        <w:t xml:space="preserve"> biometric </w:t>
      </w:r>
      <w:r w:rsidR="00002384" w:rsidRPr="001F3B48">
        <w:rPr>
          <w:rFonts w:ascii="Times New Roman" w:hAnsi="Times New Roman"/>
          <w:sz w:val="24"/>
          <w:szCs w:val="24"/>
        </w:rPr>
        <w:t>results</w:t>
      </w:r>
      <w:r w:rsidR="00A92BEA">
        <w:rPr>
          <w:rFonts w:ascii="Times New Roman" w:hAnsi="Times New Roman"/>
          <w:sz w:val="24"/>
          <w:szCs w:val="24"/>
        </w:rPr>
        <w:t>,</w:t>
      </w:r>
      <w:r w:rsidR="003F5307" w:rsidRPr="001F3B48">
        <w:rPr>
          <w:rFonts w:ascii="Times New Roman" w:hAnsi="Times New Roman"/>
          <w:sz w:val="24"/>
          <w:szCs w:val="24"/>
        </w:rPr>
        <w:t xml:space="preserve"> </w:t>
      </w:r>
      <w:r w:rsidR="008B2884" w:rsidRPr="00A92BEA">
        <w:rPr>
          <w:rFonts w:ascii="Times New Roman" w:hAnsi="Times New Roman"/>
          <w:sz w:val="24"/>
          <w:szCs w:val="24"/>
        </w:rPr>
        <w:t xml:space="preserve">including false </w:t>
      </w:r>
      <w:r w:rsidR="008B2884" w:rsidRPr="00D57C21">
        <w:rPr>
          <w:rFonts w:ascii="Times New Roman" w:hAnsi="Times New Roman"/>
          <w:sz w:val="24"/>
          <w:szCs w:val="24"/>
        </w:rPr>
        <w:t>positive</w:t>
      </w:r>
      <w:r w:rsidR="00410254" w:rsidRPr="00D57C21">
        <w:rPr>
          <w:rFonts w:ascii="Times New Roman" w:hAnsi="Times New Roman"/>
          <w:sz w:val="24"/>
          <w:szCs w:val="24"/>
        </w:rPr>
        <w:t>s</w:t>
      </w:r>
      <w:r w:rsidR="008B2884" w:rsidRPr="00D57C21">
        <w:rPr>
          <w:rFonts w:ascii="Times New Roman" w:hAnsi="Times New Roman"/>
          <w:sz w:val="24"/>
          <w:szCs w:val="24"/>
        </w:rPr>
        <w:t xml:space="preserve"> </w:t>
      </w:r>
      <w:r w:rsidR="00A92BEA" w:rsidRPr="00D57C21">
        <w:rPr>
          <w:rFonts w:ascii="Times New Roman" w:hAnsi="Times New Roman"/>
          <w:sz w:val="24"/>
          <w:szCs w:val="24"/>
        </w:rPr>
        <w:t xml:space="preserve">or </w:t>
      </w:r>
      <w:r w:rsidR="00EA20A9" w:rsidRPr="00D57C21">
        <w:rPr>
          <w:rFonts w:ascii="Times New Roman" w:hAnsi="Times New Roman"/>
          <w:sz w:val="24"/>
          <w:szCs w:val="24"/>
        </w:rPr>
        <w:t>false negative</w:t>
      </w:r>
      <w:r w:rsidR="00410254" w:rsidRPr="00D57C21">
        <w:rPr>
          <w:rFonts w:ascii="Times New Roman" w:hAnsi="Times New Roman"/>
          <w:sz w:val="24"/>
          <w:szCs w:val="24"/>
        </w:rPr>
        <w:t>s</w:t>
      </w:r>
      <w:r w:rsidR="00A92BEA" w:rsidRPr="00D57C21">
        <w:rPr>
          <w:rFonts w:ascii="Times New Roman" w:hAnsi="Times New Roman"/>
          <w:sz w:val="24"/>
          <w:szCs w:val="24"/>
        </w:rPr>
        <w:t>,</w:t>
      </w:r>
      <w:r w:rsidR="00EA20A9" w:rsidRPr="00D57C21">
        <w:rPr>
          <w:rFonts w:ascii="Times New Roman" w:hAnsi="Times New Roman"/>
          <w:sz w:val="24"/>
          <w:szCs w:val="24"/>
        </w:rPr>
        <w:t xml:space="preserve"> </w:t>
      </w:r>
      <w:r w:rsidR="003F5307" w:rsidRPr="00D57C21">
        <w:rPr>
          <w:rFonts w:ascii="Times New Roman" w:hAnsi="Times New Roman"/>
          <w:sz w:val="24"/>
          <w:szCs w:val="24"/>
        </w:rPr>
        <w:t xml:space="preserve">and resulting actions; </w:t>
      </w:r>
    </w:p>
    <w:p w14:paraId="1E5442F4" w14:textId="100B9CD6" w:rsidR="003A5A37" w:rsidRDefault="003A5A37"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biometric processing </w:t>
      </w:r>
      <w:r w:rsidR="002840D1">
        <w:rPr>
          <w:rFonts w:ascii="Times New Roman" w:hAnsi="Times New Roman"/>
          <w:sz w:val="24"/>
          <w:szCs w:val="24"/>
        </w:rPr>
        <w:t>is</w:t>
      </w:r>
      <w:r w:rsidR="00002384">
        <w:rPr>
          <w:rFonts w:ascii="Times New Roman" w:hAnsi="Times New Roman"/>
          <w:sz w:val="24"/>
          <w:szCs w:val="24"/>
        </w:rPr>
        <w:t xml:space="preserve"> </w:t>
      </w:r>
      <w:r>
        <w:rPr>
          <w:rFonts w:ascii="Times New Roman" w:hAnsi="Times New Roman"/>
          <w:sz w:val="24"/>
          <w:szCs w:val="24"/>
        </w:rPr>
        <w:t xml:space="preserve">subject to regular review and audit to </w:t>
      </w:r>
      <w:r w:rsidR="00122499" w:rsidRPr="00FE1CB4">
        <w:rPr>
          <w:rFonts w:ascii="Times New Roman" w:hAnsi="Times New Roman"/>
          <w:sz w:val="24"/>
          <w:szCs w:val="24"/>
        </w:rPr>
        <w:t>monitor and</w:t>
      </w:r>
      <w:r w:rsidR="00122499">
        <w:rPr>
          <w:rFonts w:ascii="Times New Roman" w:hAnsi="Times New Roman"/>
          <w:sz w:val="24"/>
          <w:szCs w:val="24"/>
        </w:rPr>
        <w:t xml:space="preserve"> </w:t>
      </w:r>
      <w:r w:rsidR="00B56001">
        <w:rPr>
          <w:rFonts w:ascii="Times New Roman" w:hAnsi="Times New Roman"/>
          <w:sz w:val="24"/>
          <w:szCs w:val="24"/>
        </w:rPr>
        <w:t xml:space="preserve">identify privacy risk and to </w:t>
      </w:r>
      <w:r>
        <w:rPr>
          <w:rFonts w:ascii="Times New Roman" w:hAnsi="Times New Roman"/>
          <w:sz w:val="24"/>
          <w:szCs w:val="24"/>
        </w:rPr>
        <w:t>ensure that the intended safeguards remain effective;</w:t>
      </w:r>
    </w:p>
    <w:p w14:paraId="5848A946" w14:textId="6FC90157" w:rsidR="00A95560" w:rsidRDefault="003A5A37"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 xml:space="preserve">training of relevant staff is complete </w:t>
      </w:r>
      <w:r w:rsidR="00002384">
        <w:rPr>
          <w:rFonts w:ascii="Times New Roman" w:hAnsi="Times New Roman"/>
          <w:sz w:val="24"/>
          <w:szCs w:val="24"/>
        </w:rPr>
        <w:t xml:space="preserve">and up to date </w:t>
      </w:r>
      <w:r>
        <w:rPr>
          <w:rFonts w:ascii="Times New Roman" w:hAnsi="Times New Roman"/>
          <w:sz w:val="24"/>
          <w:szCs w:val="24"/>
        </w:rPr>
        <w:t xml:space="preserve">before biometric information </w:t>
      </w:r>
      <w:r w:rsidR="008B2884">
        <w:rPr>
          <w:rFonts w:ascii="Times New Roman" w:hAnsi="Times New Roman"/>
          <w:sz w:val="24"/>
          <w:szCs w:val="24"/>
        </w:rPr>
        <w:t>is collected or used</w:t>
      </w:r>
      <w:r w:rsidR="00A95560">
        <w:rPr>
          <w:rFonts w:ascii="Times New Roman" w:hAnsi="Times New Roman"/>
          <w:sz w:val="24"/>
          <w:szCs w:val="24"/>
        </w:rPr>
        <w:t>; and</w:t>
      </w:r>
    </w:p>
    <w:p w14:paraId="0D720026" w14:textId="392F5048" w:rsidR="00D86757" w:rsidRPr="00D57C21" w:rsidRDefault="00A95560" w:rsidP="00771DDE">
      <w:pPr>
        <w:pStyle w:val="ListParagraph"/>
        <w:numPr>
          <w:ilvl w:val="0"/>
          <w:numId w:val="36"/>
        </w:numPr>
        <w:spacing w:after="160" w:line="259" w:lineRule="auto"/>
        <w:ind w:left="1134"/>
        <w:rPr>
          <w:rFonts w:ascii="Times New Roman" w:hAnsi="Times New Roman"/>
          <w:sz w:val="24"/>
          <w:szCs w:val="24"/>
        </w:rPr>
      </w:pPr>
      <w:r>
        <w:rPr>
          <w:rFonts w:ascii="Times New Roman" w:hAnsi="Times New Roman"/>
          <w:sz w:val="24"/>
          <w:szCs w:val="24"/>
        </w:rPr>
        <w:t>biometric processing</w:t>
      </w:r>
      <w:r w:rsidR="0037470F">
        <w:rPr>
          <w:rFonts w:ascii="Times New Roman" w:hAnsi="Times New Roman"/>
          <w:sz w:val="24"/>
          <w:szCs w:val="24"/>
        </w:rPr>
        <w:t xml:space="preserve"> and the operation of any </w:t>
      </w:r>
      <w:r w:rsidR="00930305">
        <w:rPr>
          <w:rFonts w:ascii="Times New Roman" w:hAnsi="Times New Roman"/>
          <w:sz w:val="24"/>
          <w:szCs w:val="24"/>
        </w:rPr>
        <w:t xml:space="preserve">biometric </w:t>
      </w:r>
      <w:r w:rsidR="0037470F">
        <w:rPr>
          <w:rFonts w:ascii="Times New Roman" w:hAnsi="Times New Roman"/>
          <w:sz w:val="24"/>
          <w:szCs w:val="24"/>
        </w:rPr>
        <w:t>watchlist</w:t>
      </w:r>
      <w:r>
        <w:rPr>
          <w:rFonts w:ascii="Times New Roman" w:hAnsi="Times New Roman"/>
          <w:sz w:val="24"/>
          <w:szCs w:val="24"/>
        </w:rPr>
        <w:t xml:space="preserve"> is carried out in accordance with </w:t>
      </w:r>
      <w:r w:rsidR="003A5A37">
        <w:rPr>
          <w:rFonts w:ascii="Times New Roman" w:hAnsi="Times New Roman"/>
          <w:sz w:val="24"/>
          <w:szCs w:val="24"/>
        </w:rPr>
        <w:t>protocols</w:t>
      </w:r>
      <w:r w:rsidR="003F5307">
        <w:rPr>
          <w:rFonts w:ascii="Times New Roman" w:hAnsi="Times New Roman"/>
          <w:sz w:val="24"/>
          <w:szCs w:val="24"/>
        </w:rPr>
        <w:t xml:space="preserve">, policies </w:t>
      </w:r>
      <w:r w:rsidR="003A5A37">
        <w:rPr>
          <w:rFonts w:ascii="Times New Roman" w:hAnsi="Times New Roman"/>
          <w:sz w:val="24"/>
          <w:szCs w:val="24"/>
        </w:rPr>
        <w:t>and procedures</w:t>
      </w:r>
      <w:r w:rsidR="003F5307">
        <w:rPr>
          <w:rFonts w:ascii="Times New Roman" w:hAnsi="Times New Roman"/>
          <w:sz w:val="24"/>
          <w:szCs w:val="24"/>
        </w:rPr>
        <w:t xml:space="preserve"> that are readily accessible to </w:t>
      </w:r>
      <w:r w:rsidR="00BE28EC">
        <w:rPr>
          <w:rFonts w:ascii="Times New Roman" w:hAnsi="Times New Roman"/>
          <w:sz w:val="24"/>
          <w:szCs w:val="24"/>
        </w:rPr>
        <w:t xml:space="preserve">relevant </w:t>
      </w:r>
      <w:r w:rsidR="003F5307">
        <w:rPr>
          <w:rFonts w:ascii="Times New Roman" w:hAnsi="Times New Roman"/>
          <w:sz w:val="24"/>
          <w:szCs w:val="24"/>
        </w:rPr>
        <w:t>staff</w:t>
      </w:r>
      <w:r w:rsidR="00B56001">
        <w:rPr>
          <w:rFonts w:ascii="Times New Roman" w:hAnsi="Times New Roman"/>
          <w:sz w:val="24"/>
          <w:szCs w:val="24"/>
        </w:rPr>
        <w:t>, regularly reviewed and kept up to date</w:t>
      </w:r>
      <w:r w:rsidR="003A5A37">
        <w:rPr>
          <w:rFonts w:ascii="Times New Roman" w:hAnsi="Times New Roman"/>
          <w:sz w:val="24"/>
          <w:szCs w:val="24"/>
        </w:rPr>
        <w:t xml:space="preserve">.  </w:t>
      </w:r>
    </w:p>
    <w:p w14:paraId="24B647EC" w14:textId="77777777" w:rsidR="006639BD" w:rsidRDefault="006639BD" w:rsidP="006639BD">
      <w:pPr>
        <w:pStyle w:val="ListParagraph"/>
        <w:spacing w:after="160" w:line="259" w:lineRule="auto"/>
        <w:rPr>
          <w:rFonts w:ascii="Times New Roman" w:hAnsi="Times New Roman"/>
          <w:sz w:val="24"/>
          <w:szCs w:val="24"/>
          <w:u w:val="single"/>
        </w:rPr>
      </w:pPr>
    </w:p>
    <w:p w14:paraId="7FF1DDDB" w14:textId="33EC4118" w:rsidR="006639BD" w:rsidRPr="003255CA" w:rsidRDefault="006639BD" w:rsidP="00771DDE">
      <w:pPr>
        <w:pStyle w:val="ListParagraph"/>
        <w:numPr>
          <w:ilvl w:val="0"/>
          <w:numId w:val="3"/>
        </w:numPr>
        <w:spacing w:after="160" w:line="259" w:lineRule="auto"/>
        <w:ind w:left="709" w:hanging="709"/>
        <w:rPr>
          <w:rFonts w:ascii="Times New Roman" w:hAnsi="Times New Roman"/>
          <w:sz w:val="24"/>
          <w:szCs w:val="24"/>
        </w:rPr>
      </w:pPr>
      <w:r w:rsidRPr="003255CA">
        <w:rPr>
          <w:rFonts w:ascii="Times New Roman" w:hAnsi="Times New Roman"/>
          <w:sz w:val="24"/>
          <w:szCs w:val="24"/>
        </w:rPr>
        <w:t>For purposes of this code</w:t>
      </w:r>
      <w:r w:rsidR="00122499" w:rsidRPr="003255CA">
        <w:rPr>
          <w:rFonts w:ascii="Times New Roman" w:hAnsi="Times New Roman"/>
          <w:sz w:val="24"/>
          <w:szCs w:val="24"/>
        </w:rPr>
        <w:t>,</w:t>
      </w:r>
      <w:r w:rsidR="003C22F1" w:rsidRPr="003255CA">
        <w:rPr>
          <w:rFonts w:ascii="Times New Roman" w:hAnsi="Times New Roman"/>
          <w:sz w:val="24"/>
          <w:szCs w:val="24"/>
        </w:rPr>
        <w:t xml:space="preserve"> </w:t>
      </w:r>
      <w:r w:rsidRPr="003255CA">
        <w:rPr>
          <w:rFonts w:ascii="Times New Roman" w:hAnsi="Times New Roman"/>
          <w:sz w:val="24"/>
          <w:szCs w:val="24"/>
        </w:rPr>
        <w:t xml:space="preserve">the </w:t>
      </w:r>
      <w:r w:rsidRPr="003255CA">
        <w:rPr>
          <w:rFonts w:ascii="Times New Roman" w:hAnsi="Times New Roman"/>
          <w:b/>
          <w:bCs/>
          <w:sz w:val="24"/>
          <w:szCs w:val="24"/>
        </w:rPr>
        <w:t>benefit</w:t>
      </w:r>
      <w:r w:rsidR="00080982" w:rsidRPr="00B27D2A">
        <w:rPr>
          <w:rStyle w:val="FootnoteReference"/>
          <w:rFonts w:ascii="Times New Roman" w:hAnsi="Times New Roman"/>
          <w:sz w:val="24"/>
          <w:szCs w:val="24"/>
        </w:rPr>
        <w:footnoteReference w:id="42"/>
      </w:r>
      <w:r w:rsidRPr="003255CA">
        <w:rPr>
          <w:rFonts w:ascii="Times New Roman" w:hAnsi="Times New Roman"/>
          <w:sz w:val="24"/>
          <w:szCs w:val="24"/>
        </w:rPr>
        <w:t xml:space="preserve"> of an agency achieving its lawful purpose outweighs the privacy risk of biometric processing if, in the circumstances</w:t>
      </w:r>
      <w:r w:rsidR="002A047B" w:rsidRPr="003255CA">
        <w:rPr>
          <w:rFonts w:ascii="Times New Roman" w:hAnsi="Times New Roman"/>
          <w:sz w:val="24"/>
          <w:szCs w:val="24"/>
        </w:rPr>
        <w:t>—</w:t>
      </w:r>
    </w:p>
    <w:p w14:paraId="31245A83" w14:textId="77777777" w:rsidR="002A047B" w:rsidRDefault="002A047B" w:rsidP="002A047B">
      <w:pPr>
        <w:pStyle w:val="ListParagraph"/>
        <w:spacing w:after="160" w:line="259" w:lineRule="auto"/>
        <w:ind w:left="360"/>
        <w:rPr>
          <w:rFonts w:ascii="Times New Roman" w:hAnsi="Times New Roman"/>
          <w:sz w:val="24"/>
          <w:szCs w:val="24"/>
        </w:rPr>
      </w:pPr>
    </w:p>
    <w:p w14:paraId="7CD91271" w14:textId="0869D0AA" w:rsidR="006639BD" w:rsidRDefault="006639BD" w:rsidP="00ED67A6">
      <w:pPr>
        <w:pStyle w:val="ListParagraph"/>
        <w:numPr>
          <w:ilvl w:val="0"/>
          <w:numId w:val="30"/>
        </w:numPr>
        <w:spacing w:after="160" w:line="259" w:lineRule="auto"/>
        <w:ind w:left="1134"/>
        <w:rPr>
          <w:rFonts w:ascii="Times New Roman" w:hAnsi="Times New Roman"/>
          <w:sz w:val="24"/>
          <w:szCs w:val="24"/>
        </w:rPr>
      </w:pPr>
      <w:r>
        <w:rPr>
          <w:rFonts w:ascii="Times New Roman" w:hAnsi="Times New Roman"/>
          <w:sz w:val="24"/>
          <w:szCs w:val="24"/>
        </w:rPr>
        <w:t>the public benefit outweighs the privacy risk; or</w:t>
      </w:r>
    </w:p>
    <w:p w14:paraId="2EA56ADE" w14:textId="3676D1CF" w:rsidR="006639BD" w:rsidRDefault="006639BD" w:rsidP="00ED67A6">
      <w:pPr>
        <w:pStyle w:val="ListParagraph"/>
        <w:numPr>
          <w:ilvl w:val="0"/>
          <w:numId w:val="30"/>
        </w:numPr>
        <w:spacing w:after="160" w:line="259" w:lineRule="auto"/>
        <w:ind w:left="1134"/>
        <w:rPr>
          <w:rFonts w:ascii="Times New Roman" w:hAnsi="Times New Roman"/>
          <w:sz w:val="24"/>
          <w:szCs w:val="24"/>
        </w:rPr>
      </w:pPr>
      <w:r>
        <w:rPr>
          <w:rFonts w:ascii="Times New Roman" w:hAnsi="Times New Roman"/>
          <w:sz w:val="24"/>
          <w:szCs w:val="24"/>
        </w:rPr>
        <w:t>a clear benefit to the individuals concerned outweighs the privacy risk; or</w:t>
      </w:r>
    </w:p>
    <w:p w14:paraId="27ED7C06" w14:textId="4B99047C" w:rsidR="006639BD" w:rsidRDefault="006639BD" w:rsidP="00ED67A6">
      <w:pPr>
        <w:pStyle w:val="ListParagraph"/>
        <w:numPr>
          <w:ilvl w:val="0"/>
          <w:numId w:val="30"/>
        </w:numPr>
        <w:spacing w:after="160" w:line="259" w:lineRule="auto"/>
        <w:ind w:left="1134"/>
        <w:rPr>
          <w:rFonts w:ascii="Times New Roman" w:hAnsi="Times New Roman"/>
          <w:sz w:val="24"/>
          <w:szCs w:val="24"/>
        </w:rPr>
      </w:pPr>
      <w:r>
        <w:rPr>
          <w:rFonts w:ascii="Times New Roman" w:hAnsi="Times New Roman"/>
          <w:sz w:val="24"/>
          <w:szCs w:val="24"/>
        </w:rPr>
        <w:t xml:space="preserve">the private benefit to the agency outweighs the privacy risk to a substantial degree. </w:t>
      </w:r>
    </w:p>
    <w:p w14:paraId="6E791679" w14:textId="77777777" w:rsidR="00080982" w:rsidRPr="00080982" w:rsidRDefault="00080982" w:rsidP="00080982">
      <w:pPr>
        <w:pStyle w:val="ListParagraph"/>
        <w:spacing w:after="160" w:line="259" w:lineRule="auto"/>
        <w:rPr>
          <w:rFonts w:ascii="Times New Roman" w:hAnsi="Times New Roman"/>
          <w:sz w:val="24"/>
          <w:szCs w:val="24"/>
        </w:rPr>
      </w:pPr>
    </w:p>
    <w:p w14:paraId="1C71A81A" w14:textId="47C57DED" w:rsidR="00080982" w:rsidRDefault="00602877" w:rsidP="003255CA">
      <w:pPr>
        <w:pStyle w:val="ListParagraph"/>
        <w:numPr>
          <w:ilvl w:val="0"/>
          <w:numId w:val="3"/>
        </w:numPr>
        <w:spacing w:after="160" w:line="259" w:lineRule="auto"/>
        <w:ind w:left="709" w:hanging="709"/>
        <w:rPr>
          <w:rFonts w:ascii="Times New Roman" w:hAnsi="Times New Roman"/>
          <w:sz w:val="24"/>
          <w:szCs w:val="24"/>
        </w:rPr>
      </w:pPr>
      <w:r w:rsidRPr="006639BD">
        <w:rPr>
          <w:rFonts w:ascii="Times New Roman" w:hAnsi="Times New Roman"/>
          <w:sz w:val="24"/>
          <w:szCs w:val="24"/>
        </w:rPr>
        <w:t xml:space="preserve">A term or expression defined in </w:t>
      </w:r>
      <w:r w:rsidR="00E16285">
        <w:rPr>
          <w:rFonts w:ascii="Times New Roman" w:hAnsi="Times New Roman"/>
          <w:sz w:val="24"/>
          <w:szCs w:val="24"/>
        </w:rPr>
        <w:t xml:space="preserve">section 7 of </w:t>
      </w:r>
      <w:r w:rsidRPr="006639BD">
        <w:rPr>
          <w:rFonts w:ascii="Times New Roman" w:hAnsi="Times New Roman"/>
          <w:sz w:val="24"/>
          <w:szCs w:val="24"/>
        </w:rPr>
        <w:t xml:space="preserve">the Act and used, but not defined in this code has the same meaning as the Act. </w:t>
      </w:r>
    </w:p>
    <w:p w14:paraId="395E00D4" w14:textId="77777777" w:rsidR="006639BD" w:rsidRPr="006639BD" w:rsidRDefault="006639BD" w:rsidP="006639BD">
      <w:pPr>
        <w:pStyle w:val="ListParagraph"/>
        <w:spacing w:after="160" w:line="259" w:lineRule="auto"/>
        <w:ind w:left="360"/>
        <w:rPr>
          <w:rFonts w:ascii="Times New Roman" w:hAnsi="Times New Roman"/>
          <w:sz w:val="24"/>
          <w:szCs w:val="24"/>
        </w:rPr>
      </w:pPr>
    </w:p>
    <w:p w14:paraId="19D3C134" w14:textId="2682955A" w:rsidR="00E8775F" w:rsidRPr="007D548F" w:rsidRDefault="00E8775F" w:rsidP="00FD08E4">
      <w:pPr>
        <w:pStyle w:val="ListParagraph"/>
        <w:keepNext/>
        <w:numPr>
          <w:ilvl w:val="0"/>
          <w:numId w:val="2"/>
        </w:numPr>
        <w:ind w:left="709" w:hanging="709"/>
        <w:jc w:val="both"/>
        <w:rPr>
          <w:rFonts w:ascii="Times New Roman" w:hAnsi="Times New Roman"/>
          <w:b/>
          <w:bCs/>
          <w:sz w:val="24"/>
          <w:szCs w:val="24"/>
          <w:lang w:val="en-NZ"/>
        </w:rPr>
      </w:pPr>
      <w:r w:rsidRPr="007D548F">
        <w:rPr>
          <w:rFonts w:ascii="Times New Roman" w:hAnsi="Times New Roman"/>
          <w:b/>
          <w:bCs/>
          <w:sz w:val="24"/>
          <w:szCs w:val="24"/>
          <w:lang w:val="en-NZ"/>
        </w:rPr>
        <w:t>Application of code</w:t>
      </w:r>
    </w:p>
    <w:p w14:paraId="3E1FFC4D" w14:textId="77777777" w:rsidR="004B0BD3" w:rsidRPr="007D548F" w:rsidRDefault="004B0BD3" w:rsidP="00FD08E4">
      <w:pPr>
        <w:pStyle w:val="ListParagraph"/>
        <w:keepNext/>
        <w:ind w:left="360"/>
        <w:jc w:val="both"/>
        <w:rPr>
          <w:rFonts w:ascii="Times New Roman" w:hAnsi="Times New Roman"/>
          <w:sz w:val="24"/>
          <w:szCs w:val="24"/>
          <w:lang w:val="en-NZ"/>
        </w:rPr>
      </w:pPr>
    </w:p>
    <w:p w14:paraId="04EAF3BB" w14:textId="77777777" w:rsidR="00731298" w:rsidRPr="00C92E92" w:rsidRDefault="004B0BD3" w:rsidP="00FD08E4">
      <w:pPr>
        <w:pStyle w:val="ListParagraph"/>
        <w:keepNext/>
        <w:numPr>
          <w:ilvl w:val="0"/>
          <w:numId w:val="4"/>
        </w:numPr>
        <w:ind w:left="709" w:hanging="709"/>
        <w:jc w:val="both"/>
        <w:rPr>
          <w:rFonts w:ascii="Times New Roman" w:hAnsi="Times New Roman"/>
          <w:sz w:val="24"/>
          <w:szCs w:val="24"/>
          <w:lang w:val="en-NZ"/>
        </w:rPr>
      </w:pPr>
      <w:r w:rsidRPr="00C92E92">
        <w:rPr>
          <w:rFonts w:ascii="Times New Roman" w:hAnsi="Times New Roman"/>
          <w:sz w:val="24"/>
          <w:szCs w:val="24"/>
          <w:lang w:val="en-NZ"/>
        </w:rPr>
        <w:t>This code applies to</w:t>
      </w:r>
      <w:r w:rsidR="00731298" w:rsidRPr="00C92E92">
        <w:rPr>
          <w:rFonts w:ascii="Times New Roman" w:hAnsi="Times New Roman"/>
          <w:sz w:val="24"/>
          <w:szCs w:val="24"/>
          <w:lang w:val="en-NZ"/>
        </w:rPr>
        <w:t>:</w:t>
      </w:r>
    </w:p>
    <w:p w14:paraId="28F7FAFF" w14:textId="4C64BFA2" w:rsidR="00731298" w:rsidRPr="00C92E92" w:rsidRDefault="00B95C32">
      <w:pPr>
        <w:pStyle w:val="ListParagraph"/>
        <w:numPr>
          <w:ilvl w:val="0"/>
          <w:numId w:val="32"/>
        </w:numPr>
        <w:jc w:val="both"/>
        <w:rPr>
          <w:rFonts w:ascii="Times New Roman" w:hAnsi="Times New Roman"/>
          <w:sz w:val="24"/>
          <w:szCs w:val="24"/>
          <w:lang w:val="en-NZ"/>
        </w:rPr>
      </w:pPr>
      <w:r w:rsidRPr="00C92E92">
        <w:rPr>
          <w:rFonts w:ascii="Times New Roman" w:hAnsi="Times New Roman"/>
          <w:sz w:val="24"/>
          <w:szCs w:val="24"/>
          <w:lang w:val="en-NZ"/>
        </w:rPr>
        <w:t xml:space="preserve">the activity of </w:t>
      </w:r>
      <w:r w:rsidRPr="00900380">
        <w:rPr>
          <w:rFonts w:ascii="Times New Roman" w:hAnsi="Times New Roman"/>
          <w:b/>
          <w:bCs/>
          <w:sz w:val="24"/>
          <w:szCs w:val="24"/>
          <w:lang w:val="en-NZ"/>
        </w:rPr>
        <w:t>biometric processing</w:t>
      </w:r>
      <w:r w:rsidR="00731298" w:rsidRPr="00C92E92">
        <w:rPr>
          <w:rFonts w:ascii="Times New Roman" w:hAnsi="Times New Roman"/>
          <w:sz w:val="24"/>
          <w:szCs w:val="24"/>
          <w:lang w:val="en-NZ"/>
        </w:rPr>
        <w:t>;</w:t>
      </w:r>
      <w:r w:rsidRPr="00C92E92">
        <w:rPr>
          <w:rFonts w:ascii="Times New Roman" w:hAnsi="Times New Roman"/>
          <w:sz w:val="24"/>
          <w:szCs w:val="24"/>
          <w:lang w:val="en-NZ"/>
        </w:rPr>
        <w:t xml:space="preserve"> and </w:t>
      </w:r>
    </w:p>
    <w:p w14:paraId="2A8E6910" w14:textId="6B2765DF" w:rsidR="002A5BBD" w:rsidRPr="00C92E92" w:rsidRDefault="00B95C32">
      <w:pPr>
        <w:pStyle w:val="ListParagraph"/>
        <w:numPr>
          <w:ilvl w:val="0"/>
          <w:numId w:val="32"/>
        </w:numPr>
        <w:jc w:val="both"/>
        <w:rPr>
          <w:rFonts w:ascii="Times New Roman" w:hAnsi="Times New Roman"/>
          <w:sz w:val="24"/>
          <w:szCs w:val="24"/>
          <w:lang w:val="en-NZ"/>
        </w:rPr>
      </w:pPr>
      <w:r w:rsidRPr="00900380">
        <w:rPr>
          <w:rFonts w:ascii="Times New Roman" w:hAnsi="Times New Roman"/>
          <w:b/>
          <w:bCs/>
          <w:sz w:val="24"/>
          <w:szCs w:val="24"/>
          <w:lang w:val="en-NZ"/>
        </w:rPr>
        <w:t>biometric information</w:t>
      </w:r>
      <w:r w:rsidRPr="00C92E92">
        <w:rPr>
          <w:rFonts w:ascii="Times New Roman" w:hAnsi="Times New Roman"/>
          <w:sz w:val="24"/>
          <w:szCs w:val="24"/>
          <w:lang w:val="en-NZ"/>
        </w:rPr>
        <w:t xml:space="preserve"> as a class of information for purposes of th</w:t>
      </w:r>
      <w:r w:rsidR="00351581" w:rsidRPr="00C92E92">
        <w:rPr>
          <w:rFonts w:ascii="Times New Roman" w:hAnsi="Times New Roman"/>
          <w:sz w:val="24"/>
          <w:szCs w:val="24"/>
          <w:lang w:val="en-NZ"/>
        </w:rPr>
        <w:t>at</w:t>
      </w:r>
      <w:r w:rsidRPr="00C92E92">
        <w:rPr>
          <w:rFonts w:ascii="Times New Roman" w:hAnsi="Times New Roman"/>
          <w:sz w:val="24"/>
          <w:szCs w:val="24"/>
          <w:lang w:val="en-NZ"/>
        </w:rPr>
        <w:t xml:space="preserve"> activity.</w:t>
      </w:r>
      <w:r w:rsidR="0033340B">
        <w:rPr>
          <w:rStyle w:val="FootnoteReference"/>
          <w:rFonts w:ascii="Times New Roman" w:hAnsi="Times New Roman"/>
          <w:sz w:val="24"/>
          <w:szCs w:val="24"/>
          <w:lang w:val="en-NZ"/>
        </w:rPr>
        <w:footnoteReference w:id="43"/>
      </w:r>
      <w:r w:rsidRPr="00C92E92">
        <w:rPr>
          <w:rFonts w:ascii="Times New Roman" w:hAnsi="Times New Roman"/>
          <w:sz w:val="24"/>
          <w:szCs w:val="24"/>
          <w:lang w:val="en-NZ"/>
        </w:rPr>
        <w:t xml:space="preserve"> </w:t>
      </w:r>
    </w:p>
    <w:p w14:paraId="641E1BF7" w14:textId="7113E879" w:rsidR="00254BCF" w:rsidRPr="00C92E92" w:rsidRDefault="00254BCF" w:rsidP="00254BCF">
      <w:pPr>
        <w:pStyle w:val="ListParagraph"/>
        <w:ind w:left="1080"/>
        <w:jc w:val="both"/>
        <w:rPr>
          <w:rFonts w:ascii="Times New Roman" w:hAnsi="Times New Roman"/>
          <w:sz w:val="24"/>
          <w:szCs w:val="24"/>
          <w:lang w:val="en-NZ"/>
        </w:rPr>
      </w:pPr>
    </w:p>
    <w:p w14:paraId="6B109714" w14:textId="67517FA9" w:rsidR="00F02F31" w:rsidRDefault="00AE1942" w:rsidP="00EA3D0A">
      <w:pPr>
        <w:pStyle w:val="ListParagraph"/>
        <w:numPr>
          <w:ilvl w:val="0"/>
          <w:numId w:val="4"/>
        </w:numPr>
        <w:ind w:left="709" w:hanging="709"/>
        <w:jc w:val="both"/>
        <w:rPr>
          <w:rFonts w:ascii="Times New Roman" w:hAnsi="Times New Roman"/>
          <w:sz w:val="24"/>
          <w:szCs w:val="24"/>
          <w:lang w:val="en-NZ"/>
        </w:rPr>
      </w:pPr>
      <w:r w:rsidRPr="00C92E92">
        <w:rPr>
          <w:rFonts w:ascii="Times New Roman" w:hAnsi="Times New Roman"/>
          <w:sz w:val="24"/>
          <w:szCs w:val="24"/>
          <w:lang w:val="en-NZ"/>
        </w:rPr>
        <w:t>This code does not apply to</w:t>
      </w:r>
      <w:r w:rsidR="00B95C32" w:rsidRPr="00C92E92">
        <w:rPr>
          <w:rFonts w:ascii="Times New Roman" w:hAnsi="Times New Roman"/>
          <w:sz w:val="24"/>
          <w:szCs w:val="24"/>
          <w:lang w:val="en-NZ"/>
        </w:rPr>
        <w:t xml:space="preserve"> </w:t>
      </w:r>
      <w:r w:rsidR="00434492">
        <w:rPr>
          <w:rFonts w:ascii="Times New Roman" w:hAnsi="Times New Roman"/>
          <w:sz w:val="24"/>
          <w:szCs w:val="24"/>
          <w:lang w:val="en-NZ"/>
        </w:rPr>
        <w:t xml:space="preserve">the activity of </w:t>
      </w:r>
      <w:r w:rsidR="0039192B" w:rsidRPr="00C92E92">
        <w:rPr>
          <w:rFonts w:ascii="Times New Roman" w:hAnsi="Times New Roman"/>
          <w:sz w:val="24"/>
          <w:szCs w:val="24"/>
          <w:lang w:val="en-NZ"/>
        </w:rPr>
        <w:t xml:space="preserve">biometric processing by a </w:t>
      </w:r>
      <w:r w:rsidR="0039192B" w:rsidRPr="00900380">
        <w:rPr>
          <w:rFonts w:ascii="Times New Roman" w:hAnsi="Times New Roman"/>
          <w:b/>
          <w:bCs/>
          <w:sz w:val="24"/>
          <w:szCs w:val="24"/>
          <w:lang w:val="en-NZ"/>
        </w:rPr>
        <w:t>health agency</w:t>
      </w:r>
      <w:r w:rsidR="0039192B" w:rsidRPr="00C92E92">
        <w:rPr>
          <w:rFonts w:ascii="Times New Roman" w:hAnsi="Times New Roman"/>
          <w:sz w:val="24"/>
          <w:szCs w:val="24"/>
          <w:lang w:val="en-NZ"/>
        </w:rPr>
        <w:t xml:space="preserve"> </w:t>
      </w:r>
      <w:r w:rsidR="00434492">
        <w:rPr>
          <w:rFonts w:ascii="Times New Roman" w:hAnsi="Times New Roman"/>
          <w:sz w:val="24"/>
          <w:szCs w:val="24"/>
          <w:lang w:val="en-NZ"/>
        </w:rPr>
        <w:t xml:space="preserve">or to biometric information as a class of information for purposes of that activity </w:t>
      </w:r>
      <w:r w:rsidR="00D770C4">
        <w:rPr>
          <w:rFonts w:ascii="Times New Roman" w:hAnsi="Times New Roman"/>
          <w:sz w:val="24"/>
          <w:szCs w:val="24"/>
          <w:lang w:val="en-NZ"/>
        </w:rPr>
        <w:t xml:space="preserve">if the </w:t>
      </w:r>
      <w:r w:rsidR="00F904DF">
        <w:rPr>
          <w:rFonts w:ascii="Times New Roman" w:hAnsi="Times New Roman"/>
          <w:sz w:val="24"/>
          <w:szCs w:val="24"/>
          <w:lang w:val="en-NZ"/>
        </w:rPr>
        <w:t xml:space="preserve">biometric </w:t>
      </w:r>
      <w:r w:rsidR="0039192B" w:rsidRPr="00C92E92">
        <w:rPr>
          <w:rFonts w:ascii="Times New Roman" w:hAnsi="Times New Roman"/>
          <w:sz w:val="24"/>
          <w:szCs w:val="24"/>
          <w:lang w:val="en-NZ"/>
        </w:rPr>
        <w:t xml:space="preserve">information is </w:t>
      </w:r>
      <w:r w:rsidR="0039192B" w:rsidRPr="00900380">
        <w:rPr>
          <w:rFonts w:ascii="Times New Roman" w:hAnsi="Times New Roman"/>
          <w:b/>
          <w:bCs/>
          <w:sz w:val="24"/>
          <w:szCs w:val="24"/>
          <w:lang w:val="en-NZ"/>
        </w:rPr>
        <w:t>health information</w:t>
      </w:r>
      <w:r w:rsidR="0039192B" w:rsidRPr="00C92E92">
        <w:rPr>
          <w:rFonts w:ascii="Times New Roman" w:hAnsi="Times New Roman"/>
          <w:sz w:val="24"/>
          <w:szCs w:val="24"/>
          <w:lang w:val="en-NZ"/>
        </w:rPr>
        <w:t>.</w:t>
      </w:r>
      <w:r w:rsidR="0033340B">
        <w:rPr>
          <w:rStyle w:val="FootnoteReference"/>
          <w:rFonts w:ascii="Times New Roman" w:hAnsi="Times New Roman"/>
          <w:sz w:val="24"/>
          <w:szCs w:val="24"/>
          <w:lang w:val="en-NZ"/>
        </w:rPr>
        <w:footnoteReference w:id="44"/>
      </w:r>
      <w:r w:rsidR="0039192B" w:rsidRPr="00C92E92">
        <w:rPr>
          <w:rFonts w:ascii="Times New Roman" w:hAnsi="Times New Roman"/>
          <w:sz w:val="24"/>
          <w:szCs w:val="24"/>
          <w:lang w:val="en-NZ"/>
        </w:rPr>
        <w:t xml:space="preserve"> </w:t>
      </w:r>
    </w:p>
    <w:p w14:paraId="5D01384E" w14:textId="77777777" w:rsidR="001246DF" w:rsidRDefault="001246DF" w:rsidP="001246DF">
      <w:pPr>
        <w:pStyle w:val="ListParagraph"/>
        <w:ind w:left="709"/>
        <w:jc w:val="both"/>
        <w:rPr>
          <w:rFonts w:ascii="Times New Roman" w:hAnsi="Times New Roman"/>
          <w:sz w:val="24"/>
          <w:szCs w:val="24"/>
          <w:lang w:val="en-NZ"/>
        </w:rPr>
      </w:pPr>
    </w:p>
    <w:p w14:paraId="3084030F" w14:textId="3F96F440" w:rsidR="00E9018C" w:rsidRDefault="001246DF" w:rsidP="00EA3D0A">
      <w:pPr>
        <w:pStyle w:val="ListParagraph"/>
        <w:numPr>
          <w:ilvl w:val="0"/>
          <w:numId w:val="4"/>
        </w:numPr>
        <w:ind w:left="709" w:hanging="709"/>
        <w:jc w:val="both"/>
        <w:rPr>
          <w:rFonts w:ascii="Times New Roman" w:hAnsi="Times New Roman"/>
          <w:sz w:val="24"/>
          <w:szCs w:val="24"/>
          <w:u w:val="single"/>
          <w:lang w:val="en-NZ"/>
        </w:rPr>
      </w:pPr>
      <w:r w:rsidRPr="00887729">
        <w:rPr>
          <w:rFonts w:ascii="Times New Roman" w:hAnsi="Times New Roman"/>
          <w:sz w:val="24"/>
          <w:szCs w:val="24"/>
          <w:lang w:val="en-NZ"/>
        </w:rPr>
        <w:t xml:space="preserve">Rules 2, 3, </w:t>
      </w:r>
      <w:r w:rsidRPr="009B77F4">
        <w:rPr>
          <w:rFonts w:ascii="Times New Roman" w:hAnsi="Times New Roman"/>
          <w:sz w:val="24"/>
          <w:szCs w:val="24"/>
          <w:lang w:val="en-NZ"/>
        </w:rPr>
        <w:t>4(1)(b)</w:t>
      </w:r>
      <w:r w:rsidR="009B77F4" w:rsidRPr="009B77F4">
        <w:rPr>
          <w:rFonts w:ascii="Times New Roman" w:hAnsi="Times New Roman"/>
          <w:sz w:val="24"/>
          <w:szCs w:val="24"/>
          <w:lang w:val="en-NZ"/>
        </w:rPr>
        <w:t>,</w:t>
      </w:r>
      <w:r w:rsidRPr="009B77F4">
        <w:rPr>
          <w:rFonts w:ascii="Times New Roman" w:hAnsi="Times New Roman"/>
          <w:sz w:val="24"/>
          <w:szCs w:val="24"/>
          <w:lang w:val="en-NZ"/>
        </w:rPr>
        <w:t xml:space="preserve"> 4(2)</w:t>
      </w:r>
      <w:r w:rsidRPr="00887729">
        <w:rPr>
          <w:rFonts w:ascii="Times New Roman" w:hAnsi="Times New Roman"/>
          <w:sz w:val="24"/>
          <w:szCs w:val="24"/>
          <w:lang w:val="en-NZ"/>
        </w:rPr>
        <w:t xml:space="preserve"> </w:t>
      </w:r>
      <w:r w:rsidR="009B77F4">
        <w:rPr>
          <w:rFonts w:ascii="Times New Roman" w:hAnsi="Times New Roman"/>
          <w:sz w:val="24"/>
          <w:szCs w:val="24"/>
          <w:lang w:val="en-NZ"/>
        </w:rPr>
        <w:t xml:space="preserve">and 4(3) </w:t>
      </w:r>
      <w:r w:rsidR="00E9018C" w:rsidRPr="00887729">
        <w:rPr>
          <w:rFonts w:ascii="Times New Roman" w:hAnsi="Times New Roman"/>
          <w:sz w:val="24"/>
          <w:szCs w:val="24"/>
          <w:lang w:val="en-NZ"/>
        </w:rPr>
        <w:t xml:space="preserve">do not apply to </w:t>
      </w:r>
      <w:r w:rsidRPr="00887729">
        <w:rPr>
          <w:rFonts w:ascii="Times New Roman" w:hAnsi="Times New Roman"/>
          <w:sz w:val="24"/>
          <w:szCs w:val="24"/>
          <w:lang w:val="en-NZ"/>
        </w:rPr>
        <w:t>an intelligence and security agency.</w:t>
      </w:r>
      <w:r w:rsidR="0033340B">
        <w:rPr>
          <w:rStyle w:val="FootnoteReference"/>
          <w:rFonts w:ascii="Times New Roman" w:hAnsi="Times New Roman"/>
          <w:sz w:val="24"/>
          <w:szCs w:val="24"/>
          <w:lang w:val="en-NZ"/>
        </w:rPr>
        <w:footnoteReference w:id="45"/>
      </w:r>
    </w:p>
    <w:p w14:paraId="6C568311" w14:textId="77777777" w:rsidR="0033340B" w:rsidRPr="0033340B" w:rsidRDefault="0033340B" w:rsidP="0033340B">
      <w:pPr>
        <w:pStyle w:val="ListParagraph"/>
        <w:rPr>
          <w:rFonts w:ascii="Times New Roman" w:hAnsi="Times New Roman"/>
          <w:sz w:val="24"/>
          <w:szCs w:val="24"/>
          <w:u w:val="single"/>
          <w:lang w:val="en-NZ"/>
        </w:rPr>
      </w:pPr>
    </w:p>
    <w:p w14:paraId="4D2DA5E4" w14:textId="77777777" w:rsidR="00641ECC" w:rsidRPr="006D407B" w:rsidRDefault="00641ECC" w:rsidP="00641ECC">
      <w:pPr>
        <w:jc w:val="both"/>
        <w:rPr>
          <w:rFonts w:ascii="Times New Roman" w:hAnsi="Times New Roman"/>
          <w:sz w:val="28"/>
          <w:szCs w:val="28"/>
          <w:lang w:val="en-NZ"/>
        </w:rPr>
      </w:pPr>
    </w:p>
    <w:p w14:paraId="39E2E535" w14:textId="1F480062" w:rsidR="00641ECC" w:rsidRPr="006D407B" w:rsidRDefault="00641ECC" w:rsidP="00B84484">
      <w:pPr>
        <w:keepNext/>
        <w:jc w:val="center"/>
        <w:rPr>
          <w:rFonts w:ascii="Times New Roman" w:hAnsi="Times New Roman"/>
          <w:sz w:val="28"/>
          <w:szCs w:val="28"/>
          <w:lang w:val="en-NZ"/>
        </w:rPr>
      </w:pPr>
      <w:r w:rsidRPr="006D407B">
        <w:rPr>
          <w:rFonts w:ascii="Times New Roman" w:hAnsi="Times New Roman"/>
          <w:sz w:val="28"/>
          <w:szCs w:val="28"/>
          <w:lang w:val="en-NZ"/>
        </w:rPr>
        <w:t xml:space="preserve">Part 2: Biometrics </w:t>
      </w:r>
      <w:r w:rsidR="00F02F31" w:rsidRPr="006D407B">
        <w:rPr>
          <w:rFonts w:ascii="Times New Roman" w:hAnsi="Times New Roman"/>
          <w:sz w:val="28"/>
          <w:szCs w:val="28"/>
          <w:lang w:val="en-NZ"/>
        </w:rPr>
        <w:t xml:space="preserve">Processing </w:t>
      </w:r>
      <w:r w:rsidRPr="006D407B">
        <w:rPr>
          <w:rFonts w:ascii="Times New Roman" w:hAnsi="Times New Roman"/>
          <w:sz w:val="28"/>
          <w:szCs w:val="28"/>
          <w:lang w:val="en-NZ"/>
        </w:rPr>
        <w:t xml:space="preserve">Privacy </w:t>
      </w:r>
      <w:r w:rsidR="00085CE5">
        <w:rPr>
          <w:rFonts w:ascii="Times New Roman" w:hAnsi="Times New Roman"/>
          <w:sz w:val="28"/>
          <w:szCs w:val="28"/>
          <w:lang w:val="en-NZ"/>
        </w:rPr>
        <w:t>R</w:t>
      </w:r>
      <w:r w:rsidRPr="006D407B">
        <w:rPr>
          <w:rFonts w:ascii="Times New Roman" w:hAnsi="Times New Roman"/>
          <w:sz w:val="28"/>
          <w:szCs w:val="28"/>
          <w:lang w:val="en-NZ"/>
        </w:rPr>
        <w:t>ules</w:t>
      </w:r>
    </w:p>
    <w:p w14:paraId="77BB3590" w14:textId="33AE3A0F" w:rsidR="001F3B48" w:rsidRDefault="001F3B48" w:rsidP="001F3B48">
      <w:pPr>
        <w:pStyle w:val="ListParagraph"/>
        <w:keepNext/>
        <w:numPr>
          <w:ilvl w:val="0"/>
          <w:numId w:val="2"/>
        </w:numPr>
        <w:ind w:left="709" w:hanging="709"/>
        <w:jc w:val="both"/>
        <w:rPr>
          <w:rFonts w:ascii="Times New Roman" w:hAnsi="Times New Roman"/>
          <w:b/>
          <w:bCs/>
          <w:sz w:val="24"/>
          <w:szCs w:val="24"/>
          <w:lang w:val="en-NZ"/>
        </w:rPr>
      </w:pPr>
      <w:r>
        <w:rPr>
          <w:rFonts w:ascii="Times New Roman" w:hAnsi="Times New Roman"/>
          <w:b/>
          <w:bCs/>
          <w:sz w:val="24"/>
          <w:szCs w:val="24"/>
          <w:lang w:val="en-NZ"/>
        </w:rPr>
        <w:t>Biometric processing privacy rules</w:t>
      </w:r>
    </w:p>
    <w:p w14:paraId="0BDE0186" w14:textId="66D637FE" w:rsidR="001F3B48" w:rsidRDefault="001F3B48" w:rsidP="001F3B48">
      <w:pPr>
        <w:pStyle w:val="ListParagraph"/>
        <w:keepNext/>
        <w:ind w:left="709"/>
        <w:jc w:val="both"/>
        <w:rPr>
          <w:rFonts w:ascii="Times New Roman" w:hAnsi="Times New Roman"/>
          <w:sz w:val="24"/>
          <w:szCs w:val="24"/>
          <w:lang w:val="en-NZ"/>
        </w:rPr>
      </w:pPr>
      <w:r>
        <w:rPr>
          <w:rFonts w:ascii="Times New Roman" w:hAnsi="Times New Roman"/>
          <w:sz w:val="24"/>
          <w:szCs w:val="24"/>
          <w:lang w:val="en-NZ"/>
        </w:rPr>
        <w:t>In accordance with the Act, the following rules modify the application of the information privacy principles, prescribe how some of the principles are to be applied or complied with and apply some principles without modification</w:t>
      </w:r>
      <w:r w:rsidR="00352E81">
        <w:rPr>
          <w:rFonts w:ascii="Times New Roman" w:hAnsi="Times New Roman"/>
          <w:sz w:val="24"/>
          <w:szCs w:val="24"/>
          <w:lang w:val="en-NZ"/>
        </w:rPr>
        <w:t>:</w:t>
      </w:r>
    </w:p>
    <w:p w14:paraId="5CBD013C" w14:textId="77777777" w:rsidR="00352E81" w:rsidRDefault="00352E81" w:rsidP="001F3B48">
      <w:pPr>
        <w:pStyle w:val="ListParagraph"/>
        <w:keepNext/>
        <w:ind w:left="709"/>
        <w:jc w:val="both"/>
        <w:rPr>
          <w:rFonts w:ascii="Times New Roman" w:hAnsi="Times New Roman"/>
          <w:sz w:val="24"/>
          <w:szCs w:val="24"/>
          <w:lang w:val="en-NZ"/>
        </w:rPr>
      </w:pPr>
    </w:p>
    <w:p w14:paraId="28A12635" w14:textId="123040CA" w:rsidR="00513ABB" w:rsidRPr="00D57C21" w:rsidRDefault="007D548F" w:rsidP="00D57C21">
      <w:pPr>
        <w:pStyle w:val="Bodycentreditalicheading"/>
        <w:rPr>
          <w:b/>
          <w:bCs/>
          <w:i w:val="0"/>
          <w:iCs/>
        </w:rPr>
      </w:pPr>
      <w:r w:rsidRPr="00551E6C">
        <w:rPr>
          <w:b/>
          <w:bCs/>
          <w:i w:val="0"/>
          <w:iCs/>
        </w:rPr>
        <w:t>Rule 1</w:t>
      </w:r>
      <w:r w:rsidRPr="00551E6C">
        <w:rPr>
          <w:i w:val="0"/>
          <w:iCs/>
        </w:rPr>
        <w:br/>
      </w:r>
      <w:r w:rsidRPr="00551E6C">
        <w:rPr>
          <w:b/>
          <w:bCs/>
          <w:i w:val="0"/>
          <w:iCs/>
        </w:rPr>
        <w:t xml:space="preserve">Purpose of collection of </w:t>
      </w:r>
      <w:r w:rsidR="001E0EA7" w:rsidRPr="00CC37FE">
        <w:rPr>
          <w:b/>
          <w:bCs/>
          <w:i w:val="0"/>
          <w:iCs/>
        </w:rPr>
        <w:t xml:space="preserve">biometric </w:t>
      </w:r>
      <w:r w:rsidRPr="00551E6C">
        <w:rPr>
          <w:b/>
          <w:bCs/>
          <w:i w:val="0"/>
          <w:iCs/>
        </w:rPr>
        <w:t>information</w:t>
      </w:r>
      <w:r w:rsidR="002E2F6A">
        <w:rPr>
          <w:rStyle w:val="FootnoteReference"/>
          <w:b/>
          <w:bCs/>
          <w:i w:val="0"/>
          <w:iCs/>
        </w:rPr>
        <w:footnoteReference w:id="46"/>
      </w:r>
    </w:p>
    <w:p w14:paraId="16C6952B" w14:textId="775A476B" w:rsidR="00DC06B5" w:rsidRPr="00DC06B5" w:rsidRDefault="001E0EA7">
      <w:pPr>
        <w:pStyle w:val="ListParagraph"/>
        <w:keepNext/>
        <w:numPr>
          <w:ilvl w:val="0"/>
          <w:numId w:val="9"/>
        </w:numPr>
        <w:spacing w:after="160" w:line="259" w:lineRule="auto"/>
        <w:ind w:left="567" w:hanging="567"/>
        <w:rPr>
          <w:rFonts w:ascii="Times New Roman" w:hAnsi="Times New Roman"/>
          <w:sz w:val="24"/>
          <w:szCs w:val="24"/>
        </w:rPr>
      </w:pPr>
      <w:r w:rsidRPr="00CC37FE">
        <w:rPr>
          <w:rFonts w:ascii="Times New Roman" w:hAnsi="Times New Roman"/>
          <w:sz w:val="24"/>
          <w:szCs w:val="24"/>
        </w:rPr>
        <w:t>Biometric</w:t>
      </w:r>
      <w:r>
        <w:rPr>
          <w:rFonts w:ascii="Times New Roman" w:hAnsi="Times New Roman"/>
          <w:sz w:val="24"/>
          <w:szCs w:val="24"/>
        </w:rPr>
        <w:t xml:space="preserve"> </w:t>
      </w:r>
      <w:r w:rsidR="00DC06B5" w:rsidRPr="00DC06B5">
        <w:rPr>
          <w:rFonts w:ascii="Times New Roman" w:hAnsi="Times New Roman"/>
          <w:sz w:val="24"/>
          <w:szCs w:val="24"/>
        </w:rPr>
        <w:t>information must not be collected by an agency unless</w:t>
      </w:r>
      <w:r w:rsidR="00DC06B5" w:rsidRPr="00DC06B5">
        <w:rPr>
          <w:rFonts w:ascii="Times New Roman" w:hAnsi="Times New Roman"/>
          <w:color w:val="000000"/>
          <w:sz w:val="24"/>
          <w:szCs w:val="24"/>
          <w:lang w:eastAsia="en-NZ"/>
        </w:rPr>
        <w:t>—</w:t>
      </w:r>
    </w:p>
    <w:p w14:paraId="5B5561D2" w14:textId="5054E668" w:rsidR="00DC06B5" w:rsidRPr="00DC06B5" w:rsidRDefault="00DC06B5">
      <w:pPr>
        <w:pStyle w:val="ListParagraph"/>
        <w:numPr>
          <w:ilvl w:val="0"/>
          <w:numId w:val="10"/>
        </w:numPr>
        <w:spacing w:after="160" w:line="259" w:lineRule="auto"/>
        <w:ind w:left="1134" w:hanging="567"/>
        <w:rPr>
          <w:rFonts w:ascii="Times New Roman" w:hAnsi="Times New Roman"/>
          <w:sz w:val="24"/>
          <w:szCs w:val="24"/>
        </w:rPr>
      </w:pPr>
      <w:r w:rsidRPr="00DC06B5">
        <w:rPr>
          <w:rFonts w:ascii="Times New Roman" w:hAnsi="Times New Roman"/>
          <w:sz w:val="24"/>
          <w:szCs w:val="24"/>
        </w:rPr>
        <w:t xml:space="preserve">the information is collected for a </w:t>
      </w:r>
      <w:r w:rsidRPr="002E2F6A">
        <w:rPr>
          <w:rFonts w:ascii="Times New Roman" w:hAnsi="Times New Roman"/>
          <w:b/>
          <w:bCs/>
          <w:sz w:val="24"/>
          <w:szCs w:val="24"/>
        </w:rPr>
        <w:t>lawful purpose</w:t>
      </w:r>
      <w:r w:rsidRPr="003C3CFC">
        <w:rPr>
          <w:rFonts w:ascii="Times New Roman" w:hAnsi="Times New Roman"/>
          <w:sz w:val="24"/>
          <w:szCs w:val="24"/>
        </w:rPr>
        <w:t xml:space="preserve"> connected with a function or an activity of the agency</w:t>
      </w:r>
      <w:r w:rsidRPr="00DC06B5">
        <w:rPr>
          <w:rFonts w:ascii="Times New Roman" w:hAnsi="Times New Roman"/>
          <w:sz w:val="24"/>
          <w:szCs w:val="24"/>
        </w:rPr>
        <w:t xml:space="preserve">; </w:t>
      </w:r>
    </w:p>
    <w:p w14:paraId="749F3267" w14:textId="39F5C247" w:rsidR="00FD1C92" w:rsidRDefault="00DC06B5">
      <w:pPr>
        <w:pStyle w:val="ListParagraph"/>
        <w:numPr>
          <w:ilvl w:val="0"/>
          <w:numId w:val="10"/>
        </w:numPr>
        <w:spacing w:after="160" w:line="259" w:lineRule="auto"/>
        <w:ind w:left="1134" w:hanging="567"/>
        <w:rPr>
          <w:rFonts w:ascii="Times New Roman" w:hAnsi="Times New Roman"/>
          <w:sz w:val="24"/>
          <w:szCs w:val="24"/>
        </w:rPr>
      </w:pPr>
      <w:r w:rsidRPr="00DC06B5">
        <w:rPr>
          <w:rFonts w:ascii="Times New Roman" w:hAnsi="Times New Roman"/>
          <w:sz w:val="24"/>
          <w:szCs w:val="24"/>
        </w:rPr>
        <w:t xml:space="preserve">the collection of the information is </w:t>
      </w:r>
      <w:r w:rsidRPr="002E2F6A">
        <w:rPr>
          <w:rFonts w:ascii="Times New Roman" w:hAnsi="Times New Roman"/>
          <w:b/>
          <w:bCs/>
          <w:sz w:val="24"/>
          <w:szCs w:val="24"/>
        </w:rPr>
        <w:t>necessary</w:t>
      </w:r>
      <w:r w:rsidRPr="00DC06B5">
        <w:rPr>
          <w:rFonts w:ascii="Times New Roman" w:hAnsi="Times New Roman"/>
          <w:sz w:val="24"/>
          <w:szCs w:val="24"/>
        </w:rPr>
        <w:t xml:space="preserve"> for that purpose</w:t>
      </w:r>
      <w:r w:rsidR="00FD1C92">
        <w:rPr>
          <w:rFonts w:ascii="Times New Roman" w:hAnsi="Times New Roman"/>
          <w:sz w:val="24"/>
          <w:szCs w:val="24"/>
        </w:rPr>
        <w:t xml:space="preserve">; </w:t>
      </w:r>
    </w:p>
    <w:p w14:paraId="209B85D1" w14:textId="4DC89A57" w:rsidR="00E540CA" w:rsidRPr="00352E81" w:rsidRDefault="00E540CA">
      <w:pPr>
        <w:pStyle w:val="ListParagraph"/>
        <w:numPr>
          <w:ilvl w:val="0"/>
          <w:numId w:val="10"/>
        </w:numPr>
        <w:spacing w:after="160" w:line="259" w:lineRule="auto"/>
        <w:ind w:left="1134" w:hanging="567"/>
        <w:rPr>
          <w:rFonts w:ascii="Times New Roman" w:hAnsi="Times New Roman"/>
          <w:sz w:val="24"/>
          <w:szCs w:val="24"/>
        </w:rPr>
      </w:pPr>
      <w:r w:rsidRPr="00352E81">
        <w:rPr>
          <w:rFonts w:ascii="Times New Roman" w:hAnsi="Times New Roman"/>
          <w:sz w:val="24"/>
          <w:szCs w:val="24"/>
        </w:rPr>
        <w:t xml:space="preserve">the agency has </w:t>
      </w:r>
      <w:r w:rsidR="003C3CFC" w:rsidRPr="00352E81">
        <w:rPr>
          <w:rFonts w:ascii="Times New Roman" w:hAnsi="Times New Roman"/>
          <w:sz w:val="24"/>
          <w:szCs w:val="24"/>
        </w:rPr>
        <w:t xml:space="preserve">adopted </w:t>
      </w:r>
      <w:r w:rsidR="009F60CA">
        <w:rPr>
          <w:rFonts w:ascii="Times New Roman" w:hAnsi="Times New Roman"/>
          <w:sz w:val="24"/>
          <w:szCs w:val="24"/>
        </w:rPr>
        <w:t>or</w:t>
      </w:r>
      <w:r w:rsidR="003C3CFC" w:rsidRPr="00352E81">
        <w:rPr>
          <w:rFonts w:ascii="Times New Roman" w:hAnsi="Times New Roman"/>
          <w:sz w:val="24"/>
          <w:szCs w:val="24"/>
        </w:rPr>
        <w:t xml:space="preserve"> implemented </w:t>
      </w:r>
      <w:r w:rsidR="004F1865" w:rsidRPr="00352E81">
        <w:rPr>
          <w:rFonts w:ascii="Times New Roman" w:hAnsi="Times New Roman"/>
          <w:sz w:val="24"/>
          <w:szCs w:val="24"/>
        </w:rPr>
        <w:t xml:space="preserve">such </w:t>
      </w:r>
      <w:r w:rsidR="003C3CFC" w:rsidRPr="002E2F6A">
        <w:rPr>
          <w:rFonts w:ascii="Times New Roman" w:hAnsi="Times New Roman"/>
          <w:b/>
          <w:bCs/>
          <w:sz w:val="24"/>
          <w:szCs w:val="24"/>
        </w:rPr>
        <w:t>privacy safeguards</w:t>
      </w:r>
      <w:r w:rsidR="003C3CFC" w:rsidRPr="00352E81">
        <w:rPr>
          <w:rFonts w:ascii="Times New Roman" w:hAnsi="Times New Roman"/>
          <w:sz w:val="24"/>
          <w:szCs w:val="24"/>
        </w:rPr>
        <w:t xml:space="preserve"> as are reasonable in the circumstances</w:t>
      </w:r>
      <w:r w:rsidR="004F1865" w:rsidRPr="00352E81">
        <w:rPr>
          <w:rFonts w:ascii="Times New Roman" w:hAnsi="Times New Roman"/>
          <w:sz w:val="24"/>
          <w:szCs w:val="24"/>
        </w:rPr>
        <w:t xml:space="preserve"> </w:t>
      </w:r>
      <w:r w:rsidR="00434FF4" w:rsidRPr="00352E81">
        <w:rPr>
          <w:rFonts w:ascii="Times New Roman" w:hAnsi="Times New Roman"/>
          <w:sz w:val="24"/>
          <w:szCs w:val="24"/>
        </w:rPr>
        <w:t>(if any)</w:t>
      </w:r>
      <w:r w:rsidRPr="00352E81">
        <w:rPr>
          <w:rFonts w:ascii="Times New Roman" w:hAnsi="Times New Roman"/>
          <w:sz w:val="24"/>
          <w:szCs w:val="24"/>
        </w:rPr>
        <w:t xml:space="preserve">; and </w:t>
      </w:r>
    </w:p>
    <w:p w14:paraId="75968EE6" w14:textId="6A324D4C" w:rsidR="00DC06B5" w:rsidRPr="00352E81" w:rsidRDefault="00351581">
      <w:pPr>
        <w:pStyle w:val="ListParagraph"/>
        <w:numPr>
          <w:ilvl w:val="0"/>
          <w:numId w:val="10"/>
        </w:numPr>
        <w:spacing w:after="160" w:line="259" w:lineRule="auto"/>
        <w:ind w:left="1134" w:hanging="567"/>
        <w:rPr>
          <w:rFonts w:ascii="Times New Roman" w:hAnsi="Times New Roman"/>
          <w:sz w:val="24"/>
          <w:szCs w:val="24"/>
        </w:rPr>
      </w:pPr>
      <w:r w:rsidRPr="00352E81">
        <w:rPr>
          <w:rFonts w:ascii="Times New Roman" w:hAnsi="Times New Roman"/>
          <w:sz w:val="24"/>
          <w:szCs w:val="24"/>
        </w:rPr>
        <w:t>the agency</w:t>
      </w:r>
      <w:r w:rsidR="00FD1C92" w:rsidRPr="00352E81">
        <w:rPr>
          <w:rFonts w:ascii="Times New Roman" w:hAnsi="Times New Roman"/>
          <w:sz w:val="24"/>
          <w:szCs w:val="24"/>
        </w:rPr>
        <w:t xml:space="preserve"> believes, on reasonable grounds, that the biometric processing </w:t>
      </w:r>
      <w:r w:rsidR="009B77F4" w:rsidRPr="00352E81">
        <w:rPr>
          <w:rFonts w:ascii="Times New Roman" w:hAnsi="Times New Roman"/>
          <w:sz w:val="24"/>
          <w:szCs w:val="24"/>
        </w:rPr>
        <w:t xml:space="preserve">is </w:t>
      </w:r>
      <w:r w:rsidR="00FD1C92" w:rsidRPr="00352E81">
        <w:rPr>
          <w:rFonts w:ascii="Times New Roman" w:hAnsi="Times New Roman"/>
          <w:sz w:val="24"/>
          <w:szCs w:val="24"/>
        </w:rPr>
        <w:t xml:space="preserve">not </w:t>
      </w:r>
      <w:r w:rsidR="00FD1C92" w:rsidRPr="002E2F6A">
        <w:rPr>
          <w:rFonts w:ascii="Times New Roman" w:hAnsi="Times New Roman"/>
          <w:b/>
          <w:bCs/>
          <w:sz w:val="24"/>
          <w:szCs w:val="24"/>
        </w:rPr>
        <w:t>disproportionate</w:t>
      </w:r>
      <w:r w:rsidR="00FD1C92" w:rsidRPr="00352E81">
        <w:rPr>
          <w:rFonts w:ascii="Times New Roman" w:hAnsi="Times New Roman"/>
          <w:sz w:val="24"/>
          <w:szCs w:val="24"/>
        </w:rPr>
        <w:t xml:space="preserve"> </w:t>
      </w:r>
      <w:r w:rsidR="009E5115" w:rsidRPr="00352E81">
        <w:rPr>
          <w:rFonts w:ascii="Times New Roman" w:hAnsi="Times New Roman"/>
          <w:sz w:val="24"/>
          <w:szCs w:val="24"/>
        </w:rPr>
        <w:t>in the particular circumstances</w:t>
      </w:r>
      <w:r w:rsidR="009B77F4" w:rsidRPr="00352E81">
        <w:rPr>
          <w:rFonts w:ascii="Times New Roman" w:hAnsi="Times New Roman"/>
          <w:sz w:val="24"/>
          <w:szCs w:val="24"/>
        </w:rPr>
        <w:t>.</w:t>
      </w:r>
    </w:p>
    <w:p w14:paraId="0F6D8AAF" w14:textId="77777777" w:rsidR="009F614B" w:rsidRDefault="009F614B" w:rsidP="009F614B">
      <w:pPr>
        <w:pStyle w:val="ListParagraph"/>
        <w:spacing w:after="160" w:line="259" w:lineRule="auto"/>
        <w:ind w:left="1134"/>
        <w:rPr>
          <w:rFonts w:ascii="Times New Roman" w:hAnsi="Times New Roman"/>
          <w:sz w:val="24"/>
          <w:szCs w:val="24"/>
          <w:u w:val="single"/>
        </w:rPr>
      </w:pPr>
    </w:p>
    <w:p w14:paraId="5100CAB8" w14:textId="77777777" w:rsidR="002D485C" w:rsidRDefault="002D485C" w:rsidP="002D485C">
      <w:pPr>
        <w:pStyle w:val="ListParagraph"/>
        <w:spacing w:after="160" w:line="259" w:lineRule="auto"/>
        <w:ind w:left="567"/>
        <w:rPr>
          <w:rFonts w:ascii="Times New Roman" w:hAnsi="Times New Roman"/>
          <w:sz w:val="24"/>
          <w:szCs w:val="24"/>
        </w:rPr>
      </w:pPr>
    </w:p>
    <w:p w14:paraId="7489E089" w14:textId="26B14A94" w:rsidR="009F614B" w:rsidRPr="002D485C" w:rsidRDefault="009F614B" w:rsidP="002D485C">
      <w:pPr>
        <w:pStyle w:val="ListParagraph"/>
        <w:numPr>
          <w:ilvl w:val="0"/>
          <w:numId w:val="9"/>
        </w:numPr>
        <w:spacing w:after="160" w:line="259" w:lineRule="auto"/>
        <w:ind w:left="567" w:hanging="567"/>
        <w:rPr>
          <w:rFonts w:ascii="Times New Roman" w:hAnsi="Times New Roman"/>
          <w:sz w:val="24"/>
          <w:szCs w:val="24"/>
        </w:rPr>
      </w:pPr>
      <w:r w:rsidRPr="002D485C">
        <w:rPr>
          <w:rFonts w:ascii="Times New Roman" w:hAnsi="Times New Roman"/>
          <w:sz w:val="24"/>
          <w:szCs w:val="24"/>
        </w:rPr>
        <w:t>For purposes of subrule (1)(</w:t>
      </w:r>
      <w:r w:rsidR="00B0659A" w:rsidRPr="002D485C">
        <w:rPr>
          <w:rFonts w:ascii="Times New Roman" w:hAnsi="Times New Roman"/>
          <w:sz w:val="24"/>
          <w:szCs w:val="24"/>
        </w:rPr>
        <w:t>d</w:t>
      </w:r>
      <w:r w:rsidRPr="002D485C">
        <w:rPr>
          <w:rFonts w:ascii="Times New Roman" w:hAnsi="Times New Roman"/>
          <w:sz w:val="24"/>
          <w:szCs w:val="24"/>
        </w:rPr>
        <w:t>), the agency must take into account the following</w:t>
      </w:r>
      <w:r w:rsidR="00F57809" w:rsidRPr="002D485C">
        <w:rPr>
          <w:rFonts w:ascii="Times New Roman" w:hAnsi="Times New Roman"/>
          <w:sz w:val="24"/>
          <w:szCs w:val="24"/>
        </w:rPr>
        <w:t xml:space="preserve"> </w:t>
      </w:r>
      <w:r w:rsidR="00C365CA" w:rsidRPr="002D485C">
        <w:rPr>
          <w:rFonts w:ascii="Times New Roman" w:hAnsi="Times New Roman"/>
          <w:sz w:val="24"/>
          <w:szCs w:val="24"/>
        </w:rPr>
        <w:t>circumstances</w:t>
      </w:r>
      <w:r w:rsidR="002D485C" w:rsidRPr="002D485C">
        <w:rPr>
          <w:rFonts w:ascii="Times New Roman" w:hAnsi="Times New Roman"/>
          <w:sz w:val="24"/>
          <w:szCs w:val="24"/>
        </w:rPr>
        <w:t>—</w:t>
      </w:r>
    </w:p>
    <w:p w14:paraId="3F3BD978" w14:textId="63C15B4A" w:rsidR="00F65652" w:rsidRDefault="00F65652" w:rsidP="00F67C9D">
      <w:pPr>
        <w:pStyle w:val="ListParagraph"/>
        <w:numPr>
          <w:ilvl w:val="0"/>
          <w:numId w:val="29"/>
        </w:numPr>
        <w:spacing w:after="160" w:line="259" w:lineRule="auto"/>
        <w:ind w:left="1134" w:hanging="567"/>
        <w:rPr>
          <w:rFonts w:ascii="Times New Roman" w:hAnsi="Times New Roman"/>
          <w:sz w:val="24"/>
          <w:szCs w:val="24"/>
        </w:rPr>
      </w:pPr>
      <w:r w:rsidRPr="00C92E92">
        <w:rPr>
          <w:rFonts w:ascii="Times New Roman" w:hAnsi="Times New Roman"/>
          <w:sz w:val="24"/>
          <w:szCs w:val="24"/>
        </w:rPr>
        <w:t xml:space="preserve">whether or not biometric processing </w:t>
      </w:r>
      <w:r>
        <w:rPr>
          <w:rFonts w:ascii="Times New Roman" w:hAnsi="Times New Roman"/>
          <w:sz w:val="24"/>
          <w:szCs w:val="24"/>
        </w:rPr>
        <w:t xml:space="preserve">is </w:t>
      </w:r>
      <w:r w:rsidRPr="00453AEE">
        <w:rPr>
          <w:rFonts w:ascii="Times New Roman" w:hAnsi="Times New Roman"/>
          <w:b/>
          <w:bCs/>
          <w:sz w:val="24"/>
          <w:szCs w:val="24"/>
        </w:rPr>
        <w:t>effective</w:t>
      </w:r>
      <w:r w:rsidRPr="00C92E92">
        <w:rPr>
          <w:rFonts w:ascii="Times New Roman" w:hAnsi="Times New Roman"/>
          <w:sz w:val="24"/>
          <w:szCs w:val="24"/>
        </w:rPr>
        <w:t xml:space="preserve"> in achieving the </w:t>
      </w:r>
      <w:r>
        <w:rPr>
          <w:rFonts w:ascii="Times New Roman" w:hAnsi="Times New Roman"/>
          <w:sz w:val="24"/>
          <w:szCs w:val="24"/>
        </w:rPr>
        <w:t xml:space="preserve">agency’s </w:t>
      </w:r>
      <w:r w:rsidRPr="003C3CFC">
        <w:rPr>
          <w:rFonts w:ascii="Times New Roman" w:hAnsi="Times New Roman"/>
          <w:sz w:val="24"/>
          <w:szCs w:val="24"/>
        </w:rPr>
        <w:t xml:space="preserve">lawful </w:t>
      </w:r>
      <w:r w:rsidRPr="00C92E92">
        <w:rPr>
          <w:rFonts w:ascii="Times New Roman" w:hAnsi="Times New Roman"/>
          <w:sz w:val="24"/>
          <w:szCs w:val="24"/>
        </w:rPr>
        <w:t>purpose;</w:t>
      </w:r>
      <w:r>
        <w:rPr>
          <w:rFonts w:ascii="Times New Roman" w:hAnsi="Times New Roman"/>
          <w:sz w:val="24"/>
          <w:szCs w:val="24"/>
        </w:rPr>
        <w:t xml:space="preserve"> </w:t>
      </w:r>
    </w:p>
    <w:p w14:paraId="36F98DD0" w14:textId="112DFB70" w:rsidR="00F65652" w:rsidRDefault="00F65652" w:rsidP="00F67C9D">
      <w:pPr>
        <w:pStyle w:val="ListParagraph"/>
        <w:numPr>
          <w:ilvl w:val="0"/>
          <w:numId w:val="29"/>
        </w:numPr>
        <w:spacing w:after="160" w:line="259" w:lineRule="auto"/>
        <w:ind w:left="1134" w:hanging="567"/>
        <w:rPr>
          <w:rFonts w:ascii="Times New Roman" w:hAnsi="Times New Roman"/>
          <w:sz w:val="24"/>
          <w:szCs w:val="24"/>
        </w:rPr>
      </w:pPr>
      <w:r w:rsidRPr="00352E81">
        <w:rPr>
          <w:rFonts w:ascii="Times New Roman" w:hAnsi="Times New Roman"/>
          <w:sz w:val="24"/>
          <w:szCs w:val="24"/>
        </w:rPr>
        <w:t xml:space="preserve">the degree of </w:t>
      </w:r>
      <w:r w:rsidRPr="00453AEE">
        <w:rPr>
          <w:rFonts w:ascii="Times New Roman" w:hAnsi="Times New Roman"/>
          <w:b/>
          <w:bCs/>
          <w:sz w:val="24"/>
          <w:szCs w:val="24"/>
        </w:rPr>
        <w:t>privacy risk</w:t>
      </w:r>
      <w:r w:rsidRPr="00352E81">
        <w:rPr>
          <w:rFonts w:ascii="Times New Roman" w:hAnsi="Times New Roman"/>
          <w:sz w:val="24"/>
          <w:szCs w:val="24"/>
        </w:rPr>
        <w:t xml:space="preserve"> from the type of biometric processing; </w:t>
      </w:r>
    </w:p>
    <w:p w14:paraId="5A83F335" w14:textId="110C5D6D" w:rsidR="009F614B" w:rsidRPr="00AD73D8" w:rsidRDefault="00453AEE" w:rsidP="00F67C9D">
      <w:pPr>
        <w:pStyle w:val="ListParagraph"/>
        <w:numPr>
          <w:ilvl w:val="0"/>
          <w:numId w:val="29"/>
        </w:numPr>
        <w:spacing w:after="160" w:line="259" w:lineRule="auto"/>
        <w:ind w:left="1134" w:hanging="567"/>
      </w:pPr>
      <w:r w:rsidRPr="002D485C">
        <w:rPr>
          <w:rFonts w:ascii="Times New Roman" w:hAnsi="Times New Roman"/>
          <w:sz w:val="24"/>
          <w:szCs w:val="24"/>
        </w:rPr>
        <w:t xml:space="preserve">whether or not the agency’s lawful purpose can reasonably be achieved </w:t>
      </w:r>
      <w:r w:rsidR="009F614B" w:rsidRPr="002D485C">
        <w:rPr>
          <w:rFonts w:ascii="Times New Roman" w:hAnsi="Times New Roman"/>
          <w:sz w:val="24"/>
          <w:szCs w:val="24"/>
        </w:rPr>
        <w:t xml:space="preserve">by an </w:t>
      </w:r>
      <w:r w:rsidR="009F614B" w:rsidRPr="00145B90">
        <w:rPr>
          <w:rFonts w:ascii="Times New Roman" w:hAnsi="Times New Roman"/>
          <w:b/>
          <w:bCs/>
          <w:sz w:val="24"/>
          <w:szCs w:val="24"/>
        </w:rPr>
        <w:t>alternative</w:t>
      </w:r>
      <w:r w:rsidR="009F614B" w:rsidRPr="002D485C">
        <w:rPr>
          <w:rFonts w:ascii="Times New Roman" w:hAnsi="Times New Roman"/>
          <w:sz w:val="24"/>
          <w:szCs w:val="24"/>
        </w:rPr>
        <w:t xml:space="preserve"> means to biometric processing</w:t>
      </w:r>
      <w:r w:rsidR="00B02985" w:rsidRPr="002D485C">
        <w:rPr>
          <w:rFonts w:ascii="Times New Roman" w:hAnsi="Times New Roman"/>
          <w:sz w:val="24"/>
          <w:szCs w:val="24"/>
        </w:rPr>
        <w:t>,</w:t>
      </w:r>
      <w:r w:rsidR="009F614B" w:rsidRPr="002D485C">
        <w:rPr>
          <w:rFonts w:ascii="Times New Roman" w:hAnsi="Times New Roman"/>
          <w:sz w:val="24"/>
          <w:szCs w:val="24"/>
        </w:rPr>
        <w:t xml:space="preserve"> </w:t>
      </w:r>
      <w:r w:rsidR="00906A0B" w:rsidRPr="002D485C">
        <w:rPr>
          <w:rFonts w:ascii="Times New Roman" w:hAnsi="Times New Roman"/>
          <w:sz w:val="24"/>
          <w:szCs w:val="24"/>
        </w:rPr>
        <w:t xml:space="preserve">or </w:t>
      </w:r>
      <w:r w:rsidR="00726C5D" w:rsidRPr="002D485C">
        <w:rPr>
          <w:rFonts w:ascii="Times New Roman" w:hAnsi="Times New Roman"/>
          <w:sz w:val="24"/>
          <w:szCs w:val="24"/>
        </w:rPr>
        <w:t xml:space="preserve">by an alternative </w:t>
      </w:r>
      <w:r w:rsidR="00906A0B" w:rsidRPr="002D485C">
        <w:rPr>
          <w:rFonts w:ascii="Times New Roman" w:hAnsi="Times New Roman"/>
          <w:sz w:val="24"/>
          <w:szCs w:val="24"/>
        </w:rPr>
        <w:t>type of biometric processing</w:t>
      </w:r>
      <w:r w:rsidR="00B02985" w:rsidRPr="002D485C">
        <w:rPr>
          <w:rFonts w:ascii="Times New Roman" w:hAnsi="Times New Roman"/>
          <w:sz w:val="24"/>
          <w:szCs w:val="24"/>
        </w:rPr>
        <w:t>,</w:t>
      </w:r>
      <w:r w:rsidR="00906A0B" w:rsidRPr="002D485C">
        <w:rPr>
          <w:rFonts w:ascii="Times New Roman" w:hAnsi="Times New Roman"/>
          <w:sz w:val="24"/>
          <w:szCs w:val="24"/>
        </w:rPr>
        <w:t xml:space="preserve"> </w:t>
      </w:r>
      <w:r w:rsidR="009F614B" w:rsidRPr="002D485C">
        <w:rPr>
          <w:rFonts w:ascii="Times New Roman" w:hAnsi="Times New Roman"/>
          <w:sz w:val="24"/>
          <w:szCs w:val="24"/>
        </w:rPr>
        <w:t xml:space="preserve">that </w:t>
      </w:r>
      <w:r w:rsidRPr="002D485C">
        <w:rPr>
          <w:rFonts w:ascii="Times New Roman" w:hAnsi="Times New Roman"/>
          <w:sz w:val="24"/>
          <w:szCs w:val="24"/>
        </w:rPr>
        <w:t xml:space="preserve">has </w:t>
      </w:r>
      <w:r w:rsidR="00990E16" w:rsidRPr="002D485C">
        <w:rPr>
          <w:rFonts w:ascii="Times New Roman" w:hAnsi="Times New Roman"/>
          <w:sz w:val="24"/>
          <w:szCs w:val="24"/>
        </w:rPr>
        <w:t>l</w:t>
      </w:r>
      <w:r w:rsidR="00F65652" w:rsidRPr="002D485C">
        <w:rPr>
          <w:rFonts w:ascii="Times New Roman" w:hAnsi="Times New Roman"/>
          <w:sz w:val="24"/>
          <w:szCs w:val="24"/>
        </w:rPr>
        <w:t>ess</w:t>
      </w:r>
      <w:r w:rsidR="00990E16" w:rsidRPr="002D485C">
        <w:rPr>
          <w:rFonts w:ascii="Times New Roman" w:hAnsi="Times New Roman"/>
          <w:sz w:val="24"/>
          <w:szCs w:val="24"/>
        </w:rPr>
        <w:t xml:space="preserve"> </w:t>
      </w:r>
      <w:r w:rsidR="001509C7" w:rsidRPr="002D485C">
        <w:rPr>
          <w:rFonts w:ascii="Times New Roman" w:hAnsi="Times New Roman"/>
          <w:sz w:val="24"/>
          <w:szCs w:val="24"/>
        </w:rPr>
        <w:t>privacy risk</w:t>
      </w:r>
      <w:r w:rsidR="009F614B" w:rsidRPr="00AD73D8">
        <w:t>;</w:t>
      </w:r>
      <w:r w:rsidR="00A644BC" w:rsidRPr="002E2F6A">
        <w:rPr>
          <w:rStyle w:val="FootnoteReference"/>
        </w:rPr>
        <w:t xml:space="preserve"> </w:t>
      </w:r>
    </w:p>
    <w:p w14:paraId="1DBC3636" w14:textId="03AB71AE" w:rsidR="00A92BEA" w:rsidRPr="00D57C21" w:rsidRDefault="009F614B" w:rsidP="00F67C9D">
      <w:pPr>
        <w:pStyle w:val="ListParagraph"/>
        <w:numPr>
          <w:ilvl w:val="0"/>
          <w:numId w:val="29"/>
        </w:numPr>
        <w:spacing w:after="160" w:line="259" w:lineRule="auto"/>
        <w:ind w:left="1134" w:hanging="567"/>
        <w:rPr>
          <w:rFonts w:ascii="Times New Roman" w:hAnsi="Times New Roman"/>
          <w:sz w:val="24"/>
          <w:szCs w:val="24"/>
        </w:rPr>
      </w:pPr>
      <w:r w:rsidRPr="00352E81">
        <w:rPr>
          <w:rFonts w:ascii="Times New Roman" w:hAnsi="Times New Roman"/>
          <w:sz w:val="24"/>
          <w:szCs w:val="24"/>
        </w:rPr>
        <w:t xml:space="preserve">whether </w:t>
      </w:r>
      <w:r w:rsidR="004C3B5C" w:rsidRPr="00352E81">
        <w:rPr>
          <w:rFonts w:ascii="Times New Roman" w:hAnsi="Times New Roman"/>
          <w:sz w:val="24"/>
          <w:szCs w:val="24"/>
        </w:rPr>
        <w:t xml:space="preserve">the </w:t>
      </w:r>
      <w:r w:rsidR="00122FCD" w:rsidRPr="00122FCD">
        <w:rPr>
          <w:rFonts w:ascii="Times New Roman" w:hAnsi="Times New Roman"/>
          <w:b/>
          <w:bCs/>
          <w:sz w:val="24"/>
          <w:szCs w:val="24"/>
        </w:rPr>
        <w:t xml:space="preserve">benefit </w:t>
      </w:r>
      <w:r w:rsidRPr="00352E81">
        <w:rPr>
          <w:rFonts w:ascii="Times New Roman" w:hAnsi="Times New Roman"/>
          <w:sz w:val="24"/>
          <w:szCs w:val="24"/>
        </w:rPr>
        <w:t xml:space="preserve">of achieving </w:t>
      </w:r>
      <w:r w:rsidR="00453AEE">
        <w:rPr>
          <w:rFonts w:ascii="Times New Roman" w:hAnsi="Times New Roman"/>
          <w:sz w:val="24"/>
          <w:szCs w:val="24"/>
        </w:rPr>
        <w:t xml:space="preserve">the agency’s </w:t>
      </w:r>
      <w:r w:rsidRPr="00352E81">
        <w:rPr>
          <w:rFonts w:ascii="Times New Roman" w:hAnsi="Times New Roman"/>
          <w:sz w:val="24"/>
          <w:szCs w:val="24"/>
        </w:rPr>
        <w:t xml:space="preserve">lawful purpose </w:t>
      </w:r>
      <w:r w:rsidR="006F3486" w:rsidRPr="00352E81">
        <w:rPr>
          <w:rFonts w:ascii="Times New Roman" w:hAnsi="Times New Roman"/>
          <w:sz w:val="24"/>
          <w:szCs w:val="24"/>
        </w:rPr>
        <w:t>by means of biometric processing</w:t>
      </w:r>
      <w:r w:rsidR="00122FCD" w:rsidRPr="00122FCD">
        <w:rPr>
          <w:rFonts w:ascii="Times New Roman" w:hAnsi="Times New Roman"/>
          <w:sz w:val="24"/>
          <w:szCs w:val="24"/>
        </w:rPr>
        <w:t xml:space="preserve"> </w:t>
      </w:r>
      <w:r w:rsidR="00122FCD" w:rsidRPr="00EC18E8">
        <w:rPr>
          <w:rFonts w:ascii="Times New Roman" w:hAnsi="Times New Roman"/>
          <w:b/>
          <w:bCs/>
          <w:sz w:val="24"/>
          <w:szCs w:val="24"/>
        </w:rPr>
        <w:t>outweighs</w:t>
      </w:r>
      <w:r w:rsidR="00122FCD">
        <w:rPr>
          <w:rFonts w:ascii="Times New Roman" w:hAnsi="Times New Roman"/>
          <w:sz w:val="24"/>
          <w:szCs w:val="24"/>
        </w:rPr>
        <w:t xml:space="preserve"> the degree of </w:t>
      </w:r>
      <w:r w:rsidR="00122FCD" w:rsidRPr="00352E81">
        <w:rPr>
          <w:rFonts w:ascii="Times New Roman" w:hAnsi="Times New Roman"/>
          <w:sz w:val="24"/>
          <w:szCs w:val="24"/>
        </w:rPr>
        <w:t>privacy risk</w:t>
      </w:r>
      <w:r w:rsidR="00D0659D" w:rsidRPr="00352E81">
        <w:rPr>
          <w:rFonts w:ascii="Times New Roman" w:hAnsi="Times New Roman"/>
          <w:sz w:val="24"/>
          <w:szCs w:val="24"/>
        </w:rPr>
        <w:t xml:space="preserve">;  </w:t>
      </w:r>
    </w:p>
    <w:p w14:paraId="4A898598" w14:textId="116D5FE4" w:rsidR="004F7776" w:rsidRPr="00C936E8" w:rsidRDefault="00D0659D" w:rsidP="00F67C9D">
      <w:pPr>
        <w:pStyle w:val="ListParagraph"/>
        <w:numPr>
          <w:ilvl w:val="0"/>
          <w:numId w:val="29"/>
        </w:numPr>
        <w:spacing w:after="160" w:line="259" w:lineRule="auto"/>
        <w:ind w:left="1134" w:hanging="567"/>
        <w:rPr>
          <w:rFonts w:ascii="Times New Roman" w:hAnsi="Times New Roman"/>
          <w:sz w:val="24"/>
          <w:szCs w:val="24"/>
        </w:rPr>
      </w:pPr>
      <w:r w:rsidRPr="00C936E8">
        <w:rPr>
          <w:rFonts w:ascii="Times New Roman" w:hAnsi="Times New Roman"/>
          <w:sz w:val="24"/>
          <w:szCs w:val="24"/>
        </w:rPr>
        <w:t>the cultural impacts</w:t>
      </w:r>
      <w:r w:rsidR="009F60CA" w:rsidRPr="00C936E8">
        <w:rPr>
          <w:rFonts w:ascii="Times New Roman" w:hAnsi="Times New Roman"/>
          <w:sz w:val="24"/>
          <w:szCs w:val="24"/>
        </w:rPr>
        <w:t xml:space="preserve"> </w:t>
      </w:r>
      <w:r w:rsidR="00453AEE" w:rsidRPr="00C936E8">
        <w:rPr>
          <w:rFonts w:ascii="Times New Roman" w:hAnsi="Times New Roman"/>
          <w:sz w:val="24"/>
          <w:szCs w:val="24"/>
        </w:rPr>
        <w:t>and</w:t>
      </w:r>
      <w:r w:rsidR="00352E81" w:rsidRPr="00C936E8">
        <w:rPr>
          <w:rFonts w:ascii="Times New Roman" w:hAnsi="Times New Roman"/>
          <w:sz w:val="24"/>
          <w:szCs w:val="24"/>
        </w:rPr>
        <w:t xml:space="preserve"> effects</w:t>
      </w:r>
      <w:r w:rsidRPr="00C936E8">
        <w:rPr>
          <w:rFonts w:ascii="Times New Roman" w:hAnsi="Times New Roman"/>
          <w:sz w:val="24"/>
          <w:szCs w:val="24"/>
        </w:rPr>
        <w:t xml:space="preserve"> of biometric processing on </w:t>
      </w:r>
      <w:r w:rsidRPr="0006200B">
        <w:rPr>
          <w:rFonts w:ascii="Times New Roman" w:hAnsi="Times New Roman"/>
          <w:sz w:val="24"/>
          <w:szCs w:val="24"/>
        </w:rPr>
        <w:t>Māori</w:t>
      </w:r>
      <w:r w:rsidR="0006200B">
        <w:rPr>
          <w:rFonts w:ascii="Times New Roman" w:hAnsi="Times New Roman"/>
          <w:sz w:val="24"/>
          <w:szCs w:val="24"/>
        </w:rPr>
        <w:t>; and</w:t>
      </w:r>
      <w:r w:rsidRPr="00C936E8">
        <w:rPr>
          <w:rFonts w:ascii="Times New Roman" w:hAnsi="Times New Roman"/>
          <w:sz w:val="24"/>
          <w:szCs w:val="24"/>
        </w:rPr>
        <w:t xml:space="preserve"> </w:t>
      </w:r>
    </w:p>
    <w:p w14:paraId="6FF738EA" w14:textId="26CC4669" w:rsidR="00152C11" w:rsidRPr="00C936E8" w:rsidRDefault="004F7776" w:rsidP="00F67C9D">
      <w:pPr>
        <w:pStyle w:val="ListParagraph"/>
        <w:numPr>
          <w:ilvl w:val="0"/>
          <w:numId w:val="29"/>
        </w:numPr>
        <w:spacing w:after="160" w:line="259" w:lineRule="auto"/>
        <w:ind w:left="1134" w:hanging="567"/>
        <w:rPr>
          <w:rFonts w:ascii="Times New Roman" w:hAnsi="Times New Roman"/>
          <w:sz w:val="24"/>
          <w:szCs w:val="24"/>
        </w:rPr>
      </w:pPr>
      <w:r w:rsidRPr="00C936E8">
        <w:rPr>
          <w:rFonts w:ascii="Times New Roman" w:hAnsi="Times New Roman"/>
          <w:sz w:val="24"/>
          <w:szCs w:val="24"/>
        </w:rPr>
        <w:t xml:space="preserve">the cultural impacts </w:t>
      </w:r>
      <w:r w:rsidR="00C936E8">
        <w:rPr>
          <w:rFonts w:ascii="Times New Roman" w:hAnsi="Times New Roman"/>
          <w:sz w:val="24"/>
          <w:szCs w:val="24"/>
        </w:rPr>
        <w:t xml:space="preserve">and effects </w:t>
      </w:r>
      <w:r w:rsidR="00D0659D" w:rsidRPr="00C936E8">
        <w:rPr>
          <w:rFonts w:ascii="Times New Roman" w:hAnsi="Times New Roman"/>
          <w:sz w:val="24"/>
          <w:szCs w:val="24"/>
        </w:rPr>
        <w:t>on any</w:t>
      </w:r>
      <w:r w:rsidR="00352E81" w:rsidRPr="00C936E8">
        <w:rPr>
          <w:rFonts w:ascii="Times New Roman" w:hAnsi="Times New Roman"/>
          <w:sz w:val="24"/>
          <w:szCs w:val="24"/>
        </w:rPr>
        <w:t xml:space="preserve"> </w:t>
      </w:r>
      <w:r w:rsidR="00D0659D" w:rsidRPr="00C936E8">
        <w:rPr>
          <w:rFonts w:ascii="Times New Roman" w:hAnsi="Times New Roman"/>
          <w:sz w:val="24"/>
          <w:szCs w:val="24"/>
        </w:rPr>
        <w:t>other New Zealand demographic group.</w:t>
      </w:r>
    </w:p>
    <w:p w14:paraId="59C10D07" w14:textId="77777777" w:rsidR="0058720B" w:rsidRPr="0058720B" w:rsidRDefault="0058720B" w:rsidP="0058720B">
      <w:pPr>
        <w:spacing w:after="160" w:line="259" w:lineRule="auto"/>
        <w:rPr>
          <w:rFonts w:ascii="Times New Roman" w:hAnsi="Times New Roman"/>
          <w:sz w:val="24"/>
          <w:szCs w:val="24"/>
          <w:highlight w:val="yellow"/>
        </w:rPr>
      </w:pPr>
    </w:p>
    <w:p w14:paraId="6543DC1A" w14:textId="77777777" w:rsidR="0058720B" w:rsidRDefault="0058720B" w:rsidP="0058720B">
      <w:pPr>
        <w:pStyle w:val="ListParagraph"/>
        <w:numPr>
          <w:ilvl w:val="0"/>
          <w:numId w:val="9"/>
        </w:numPr>
        <w:spacing w:after="160" w:line="259" w:lineRule="auto"/>
        <w:ind w:left="567" w:hanging="567"/>
        <w:rPr>
          <w:rFonts w:ascii="Times New Roman" w:hAnsi="Times New Roman"/>
          <w:sz w:val="24"/>
          <w:szCs w:val="24"/>
        </w:rPr>
      </w:pPr>
      <w:r w:rsidRPr="002D485C">
        <w:rPr>
          <w:rFonts w:ascii="Times New Roman" w:hAnsi="Times New Roman"/>
          <w:sz w:val="24"/>
          <w:szCs w:val="24"/>
        </w:rPr>
        <w:t>If the lawful</w:t>
      </w:r>
      <w:r w:rsidRPr="003C3CFC">
        <w:rPr>
          <w:rFonts w:ascii="Times New Roman" w:hAnsi="Times New Roman"/>
          <w:sz w:val="24"/>
          <w:szCs w:val="24"/>
        </w:rPr>
        <w:t xml:space="preserve"> </w:t>
      </w:r>
      <w:r w:rsidRPr="009F614B">
        <w:rPr>
          <w:rFonts w:ascii="Times New Roman" w:hAnsi="Times New Roman"/>
          <w:sz w:val="24"/>
          <w:szCs w:val="24"/>
        </w:rPr>
        <w:t xml:space="preserve">purpose for </w:t>
      </w:r>
      <w:r w:rsidRPr="00D57C21">
        <w:rPr>
          <w:rFonts w:ascii="Times New Roman" w:hAnsi="Times New Roman"/>
          <w:sz w:val="24"/>
          <w:szCs w:val="24"/>
        </w:rPr>
        <w:t>which biometric information</w:t>
      </w:r>
      <w:r w:rsidRPr="009F614B">
        <w:rPr>
          <w:rFonts w:ascii="Times New Roman" w:hAnsi="Times New Roman"/>
          <w:sz w:val="24"/>
          <w:szCs w:val="24"/>
        </w:rPr>
        <w:t xml:space="preserve"> is collected does not require the collection of an individual’s identifying information, the agency may not require the individual’s identifying information.</w:t>
      </w:r>
      <w:r>
        <w:rPr>
          <w:rStyle w:val="FootnoteReference"/>
          <w:rFonts w:ascii="Times New Roman" w:hAnsi="Times New Roman"/>
          <w:sz w:val="24"/>
          <w:szCs w:val="24"/>
        </w:rPr>
        <w:footnoteReference w:id="47"/>
      </w:r>
    </w:p>
    <w:p w14:paraId="3B089F02" w14:textId="77777777" w:rsidR="002262EB" w:rsidRDefault="002262EB" w:rsidP="002262EB">
      <w:pPr>
        <w:pStyle w:val="ListParagraph"/>
        <w:spacing w:after="160" w:line="259" w:lineRule="auto"/>
        <w:rPr>
          <w:rFonts w:ascii="Times New Roman" w:hAnsi="Times New Roman"/>
          <w:sz w:val="24"/>
          <w:szCs w:val="24"/>
          <w:u w:val="single"/>
        </w:rPr>
      </w:pPr>
    </w:p>
    <w:p w14:paraId="401A16EE" w14:textId="6C98820C" w:rsidR="007D548F" w:rsidRPr="00CC37FE" w:rsidRDefault="007D548F" w:rsidP="007D548F">
      <w:pPr>
        <w:pStyle w:val="Bodycentreditalicheading"/>
        <w:rPr>
          <w:b/>
          <w:bCs/>
          <w:i w:val="0"/>
          <w:iCs/>
        </w:rPr>
      </w:pPr>
      <w:r w:rsidRPr="00DC06B5">
        <w:rPr>
          <w:b/>
          <w:bCs/>
          <w:i w:val="0"/>
          <w:iCs/>
        </w:rPr>
        <w:t>Rule 2</w:t>
      </w:r>
      <w:r w:rsidRPr="00DC06B5">
        <w:rPr>
          <w:b/>
          <w:bCs/>
          <w:i w:val="0"/>
          <w:iCs/>
        </w:rPr>
        <w:br/>
        <w:t xml:space="preserve">Source of </w:t>
      </w:r>
      <w:r w:rsidR="001E0EA7" w:rsidRPr="00CC37FE">
        <w:rPr>
          <w:b/>
          <w:bCs/>
          <w:i w:val="0"/>
          <w:iCs/>
        </w:rPr>
        <w:t xml:space="preserve">biometric </w:t>
      </w:r>
      <w:r w:rsidRPr="00CC37FE">
        <w:rPr>
          <w:b/>
          <w:bCs/>
          <w:i w:val="0"/>
          <w:iCs/>
        </w:rPr>
        <w:t>information</w:t>
      </w:r>
      <w:r w:rsidR="002E2F6A">
        <w:rPr>
          <w:rStyle w:val="FootnoteReference"/>
          <w:b/>
          <w:bCs/>
          <w:i w:val="0"/>
          <w:iCs/>
        </w:rPr>
        <w:footnoteReference w:id="48"/>
      </w:r>
    </w:p>
    <w:p w14:paraId="567E190F" w14:textId="3AF90C54" w:rsidR="00DC06B5" w:rsidRPr="00DC06B5" w:rsidRDefault="00DC06B5">
      <w:pPr>
        <w:pStyle w:val="ListParagraph"/>
        <w:numPr>
          <w:ilvl w:val="0"/>
          <w:numId w:val="11"/>
        </w:numPr>
        <w:spacing w:after="160" w:line="259" w:lineRule="auto"/>
        <w:ind w:left="567" w:hanging="567"/>
        <w:rPr>
          <w:rFonts w:ascii="Times New Roman" w:hAnsi="Times New Roman"/>
          <w:sz w:val="24"/>
          <w:szCs w:val="24"/>
        </w:rPr>
      </w:pPr>
      <w:r w:rsidRPr="00CC37FE">
        <w:rPr>
          <w:rFonts w:ascii="Times New Roman" w:hAnsi="Times New Roman"/>
          <w:sz w:val="24"/>
          <w:szCs w:val="24"/>
        </w:rPr>
        <w:t xml:space="preserve">If an agency collects </w:t>
      </w:r>
      <w:r w:rsidR="004C3B5C">
        <w:rPr>
          <w:rFonts w:ascii="Times New Roman" w:hAnsi="Times New Roman"/>
          <w:sz w:val="24"/>
          <w:szCs w:val="24"/>
        </w:rPr>
        <w:t xml:space="preserve">a </w:t>
      </w:r>
      <w:r w:rsidR="001E0EA7" w:rsidRPr="00CC37FE">
        <w:rPr>
          <w:rFonts w:ascii="Times New Roman" w:hAnsi="Times New Roman"/>
          <w:sz w:val="24"/>
          <w:szCs w:val="24"/>
        </w:rPr>
        <w:t xml:space="preserve">biometric </w:t>
      </w:r>
      <w:r w:rsidR="00606B88">
        <w:rPr>
          <w:rFonts w:ascii="Times New Roman" w:hAnsi="Times New Roman"/>
          <w:sz w:val="24"/>
          <w:szCs w:val="24"/>
        </w:rPr>
        <w:t>sample</w:t>
      </w:r>
      <w:r w:rsidR="004C3B5C">
        <w:rPr>
          <w:rFonts w:ascii="Times New Roman" w:hAnsi="Times New Roman"/>
          <w:sz w:val="24"/>
          <w:szCs w:val="24"/>
        </w:rPr>
        <w:t xml:space="preserve"> for biometric processing</w:t>
      </w:r>
      <w:r w:rsidRPr="00DC06B5">
        <w:rPr>
          <w:rFonts w:ascii="Times New Roman" w:hAnsi="Times New Roman"/>
          <w:sz w:val="24"/>
          <w:szCs w:val="24"/>
        </w:rPr>
        <w:t>, the information must be collected from the individual concerned.</w:t>
      </w:r>
    </w:p>
    <w:p w14:paraId="3E9443B8" w14:textId="77777777" w:rsidR="00DC06B5" w:rsidRPr="00DC06B5" w:rsidRDefault="00DC06B5" w:rsidP="00DC06B5">
      <w:pPr>
        <w:pStyle w:val="ListParagraph"/>
        <w:ind w:left="567"/>
        <w:rPr>
          <w:rFonts w:ascii="Times New Roman" w:hAnsi="Times New Roman"/>
          <w:sz w:val="24"/>
          <w:szCs w:val="24"/>
        </w:rPr>
      </w:pPr>
    </w:p>
    <w:p w14:paraId="58F6B991" w14:textId="796F01CE" w:rsidR="00DC06B5" w:rsidRPr="00972493" w:rsidRDefault="00DC06B5" w:rsidP="00972493">
      <w:pPr>
        <w:pStyle w:val="ListParagraph"/>
        <w:numPr>
          <w:ilvl w:val="0"/>
          <w:numId w:val="11"/>
        </w:numPr>
        <w:spacing w:after="160" w:line="259" w:lineRule="auto"/>
        <w:ind w:left="567" w:hanging="567"/>
        <w:rPr>
          <w:rFonts w:ascii="Times New Roman" w:hAnsi="Times New Roman"/>
          <w:sz w:val="24"/>
          <w:szCs w:val="24"/>
        </w:rPr>
      </w:pPr>
      <w:r w:rsidRPr="00DC06B5">
        <w:rPr>
          <w:rFonts w:ascii="Times New Roman" w:hAnsi="Times New Roman"/>
          <w:sz w:val="24"/>
          <w:szCs w:val="24"/>
        </w:rPr>
        <w:t>It is not necessary for an agency to comply with sub</w:t>
      </w:r>
      <w:r w:rsidR="00711F10">
        <w:rPr>
          <w:rFonts w:ascii="Times New Roman" w:hAnsi="Times New Roman"/>
          <w:sz w:val="24"/>
          <w:szCs w:val="24"/>
        </w:rPr>
        <w:t>rule</w:t>
      </w:r>
      <w:r w:rsidRPr="00DC06B5">
        <w:rPr>
          <w:rFonts w:ascii="Times New Roman" w:hAnsi="Times New Roman"/>
          <w:sz w:val="24"/>
          <w:szCs w:val="24"/>
        </w:rPr>
        <w:t xml:space="preserve"> (1</w:t>
      </w:r>
      <w:r w:rsidRPr="00972493">
        <w:rPr>
          <w:rFonts w:ascii="Times New Roman" w:hAnsi="Times New Roman"/>
          <w:sz w:val="24"/>
          <w:szCs w:val="24"/>
        </w:rPr>
        <w:t>) if the agency believes, on reasonable grounds,</w:t>
      </w:r>
      <w:r w:rsidRPr="00972493">
        <w:rPr>
          <w:rFonts w:ascii="Times New Roman" w:hAnsi="Times New Roman"/>
          <w:color w:val="000000"/>
          <w:sz w:val="24"/>
          <w:szCs w:val="24"/>
          <w:lang w:eastAsia="en-NZ"/>
        </w:rPr>
        <w:t>—</w:t>
      </w:r>
    </w:p>
    <w:p w14:paraId="0C39D3B5" w14:textId="5AFF5DFA"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 xml:space="preserve">that compliance would prejudice the interests of the individual concerned; or </w:t>
      </w:r>
    </w:p>
    <w:p w14:paraId="217B8D0A"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compliance would prejudice the purposes of the collection; or</w:t>
      </w:r>
    </w:p>
    <w:p w14:paraId="1BDE7AA6"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the individual concerned authorises collection of the information from someone else; or</w:t>
      </w:r>
    </w:p>
    <w:p w14:paraId="4113E6C1" w14:textId="28B9B4BB"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the information is publicly available information; or</w:t>
      </w:r>
    </w:p>
    <w:p w14:paraId="338859A6"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color w:val="000000"/>
          <w:sz w:val="24"/>
          <w:szCs w:val="24"/>
          <w:lang w:eastAsia="en-NZ"/>
        </w:rPr>
        <w:t>that non-compliance is necessary—</w:t>
      </w:r>
    </w:p>
    <w:p w14:paraId="10E3FF7D"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to avoid prejudice to the maintenance of the law by any public sector agency, including prejudice to the prevention, detection, investigation, prosecution, and punishment of offences; or</w:t>
      </w:r>
    </w:p>
    <w:p w14:paraId="15CD0B25"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for the enforcement of a law that imposes a pecuniary penalty; or</w:t>
      </w:r>
    </w:p>
    <w:p w14:paraId="76314EC6"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for the protection of public revenue; or</w:t>
      </w:r>
    </w:p>
    <w:p w14:paraId="5CA7F4F1"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for the conduct of proceedings before any court or tribunal (being proceedings that have been commenced or are reasonably in contemplation); or</w:t>
      </w:r>
    </w:p>
    <w:p w14:paraId="326CBADC" w14:textId="77777777" w:rsidR="00DC06B5" w:rsidRPr="00DC06B5" w:rsidRDefault="00DC06B5">
      <w:pPr>
        <w:pStyle w:val="ListParagraph"/>
        <w:numPr>
          <w:ilvl w:val="0"/>
          <w:numId w:val="13"/>
        </w:numPr>
        <w:spacing w:after="160" w:line="259" w:lineRule="auto"/>
        <w:ind w:left="1701" w:hanging="567"/>
        <w:rPr>
          <w:rFonts w:ascii="Times New Roman" w:hAnsi="Times New Roman"/>
          <w:sz w:val="24"/>
          <w:szCs w:val="24"/>
        </w:rPr>
      </w:pPr>
      <w:r w:rsidRPr="00DC06B5">
        <w:rPr>
          <w:rFonts w:ascii="Times New Roman" w:hAnsi="Times New Roman"/>
          <w:color w:val="000000"/>
          <w:sz w:val="24"/>
          <w:szCs w:val="24"/>
          <w:lang w:eastAsia="en-NZ"/>
        </w:rPr>
        <w:t>to prevent or lessen a serious threat to the life or health of the individual concerned or any other individual; or</w:t>
      </w:r>
    </w:p>
    <w:p w14:paraId="104966B0"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sz w:val="24"/>
          <w:szCs w:val="24"/>
        </w:rPr>
        <w:t>that compliance is not reasonably practicable in the circumstances of the particular case; or</w:t>
      </w:r>
    </w:p>
    <w:p w14:paraId="6AF51C77" w14:textId="77777777" w:rsidR="00DC06B5" w:rsidRPr="00DC06B5" w:rsidRDefault="00DC06B5">
      <w:pPr>
        <w:pStyle w:val="ListParagraph"/>
        <w:numPr>
          <w:ilvl w:val="0"/>
          <w:numId w:val="12"/>
        </w:numPr>
        <w:spacing w:after="160" w:line="259" w:lineRule="auto"/>
        <w:ind w:left="1134" w:hanging="567"/>
        <w:rPr>
          <w:rFonts w:ascii="Times New Roman" w:hAnsi="Times New Roman"/>
          <w:sz w:val="24"/>
          <w:szCs w:val="24"/>
        </w:rPr>
      </w:pPr>
      <w:r w:rsidRPr="00DC06B5">
        <w:rPr>
          <w:rFonts w:ascii="Times New Roman" w:hAnsi="Times New Roman"/>
          <w:sz w:val="24"/>
          <w:szCs w:val="24"/>
        </w:rPr>
        <w:t>that the information</w:t>
      </w:r>
      <w:r w:rsidRPr="00DC06B5">
        <w:rPr>
          <w:rFonts w:ascii="Times New Roman" w:hAnsi="Times New Roman"/>
          <w:color w:val="000000"/>
          <w:sz w:val="24"/>
          <w:szCs w:val="24"/>
          <w:lang w:eastAsia="en-NZ"/>
        </w:rPr>
        <w:t>—</w:t>
      </w:r>
    </w:p>
    <w:p w14:paraId="5851F9B7" w14:textId="77777777" w:rsidR="00DC06B5" w:rsidRPr="00DC06B5" w:rsidRDefault="00DC06B5" w:rsidP="00DC06B5">
      <w:pPr>
        <w:pStyle w:val="ListParagraph"/>
        <w:ind w:left="1701" w:hanging="567"/>
        <w:rPr>
          <w:rFonts w:ascii="Times New Roman" w:hAnsi="Times New Roman"/>
          <w:sz w:val="24"/>
          <w:szCs w:val="24"/>
        </w:rPr>
      </w:pPr>
      <w:r w:rsidRPr="00DC06B5">
        <w:rPr>
          <w:rFonts w:ascii="Times New Roman" w:hAnsi="Times New Roman"/>
          <w:sz w:val="24"/>
          <w:szCs w:val="24"/>
        </w:rPr>
        <w:t>(i)</w:t>
      </w:r>
      <w:r w:rsidRPr="00DC06B5">
        <w:rPr>
          <w:rFonts w:ascii="Times New Roman" w:hAnsi="Times New Roman"/>
          <w:sz w:val="24"/>
          <w:szCs w:val="24"/>
        </w:rPr>
        <w:tab/>
        <w:t>will not be used in a form in which the individual concerned is identified; or</w:t>
      </w:r>
    </w:p>
    <w:p w14:paraId="5BE5BE51" w14:textId="77777777" w:rsidR="00DC06B5" w:rsidRDefault="00DC06B5" w:rsidP="00DC06B5">
      <w:pPr>
        <w:pStyle w:val="ListParagraph"/>
        <w:ind w:left="1701" w:hanging="567"/>
        <w:rPr>
          <w:rFonts w:ascii="Times New Roman" w:hAnsi="Times New Roman"/>
          <w:sz w:val="24"/>
          <w:szCs w:val="24"/>
        </w:rPr>
      </w:pPr>
      <w:r w:rsidRPr="00DC06B5">
        <w:rPr>
          <w:rFonts w:ascii="Times New Roman" w:hAnsi="Times New Roman"/>
          <w:sz w:val="24"/>
          <w:szCs w:val="24"/>
        </w:rPr>
        <w:t>(ii)</w:t>
      </w:r>
      <w:r w:rsidRPr="00DC06B5">
        <w:rPr>
          <w:rFonts w:ascii="Times New Roman" w:hAnsi="Times New Roman"/>
          <w:sz w:val="24"/>
          <w:szCs w:val="24"/>
        </w:rPr>
        <w:tab/>
        <w:t>will be used for statistical or research purposes and will not be published in a form that could reasonably be expected to identify the individual concerned.</w:t>
      </w:r>
    </w:p>
    <w:p w14:paraId="18B50419" w14:textId="77777777" w:rsidR="002D485C" w:rsidRPr="00DC06B5" w:rsidRDefault="002D485C" w:rsidP="00DC06B5">
      <w:pPr>
        <w:pStyle w:val="ListParagraph"/>
        <w:ind w:left="1701" w:hanging="567"/>
        <w:rPr>
          <w:rFonts w:ascii="Times New Roman" w:hAnsi="Times New Roman"/>
          <w:sz w:val="24"/>
          <w:szCs w:val="24"/>
        </w:rPr>
      </w:pPr>
    </w:p>
    <w:p w14:paraId="6094F9AB" w14:textId="616A4663" w:rsidR="00C67A28" w:rsidRPr="00C67A28" w:rsidRDefault="00F17A86" w:rsidP="00F17A86">
      <w:pPr>
        <w:pStyle w:val="ListParagraph"/>
        <w:numPr>
          <w:ilvl w:val="0"/>
          <w:numId w:val="11"/>
        </w:numPr>
        <w:spacing w:after="160" w:line="259" w:lineRule="auto"/>
        <w:ind w:left="567" w:hanging="567"/>
        <w:rPr>
          <w:rFonts w:ascii="Times New Roman" w:hAnsi="Times New Roman"/>
          <w:sz w:val="24"/>
          <w:szCs w:val="24"/>
        </w:rPr>
      </w:pPr>
      <w:r>
        <w:rPr>
          <w:rFonts w:ascii="Times New Roman" w:hAnsi="Times New Roman"/>
          <w:sz w:val="24"/>
          <w:szCs w:val="24"/>
        </w:rPr>
        <w:t>Rule 2(2)(d) does not permit the collection of a biometric sample by means of web scraping</w:t>
      </w:r>
      <w:r w:rsidRPr="00F17A86">
        <w:rPr>
          <w:color w:val="000000"/>
        </w:rPr>
        <w:t>.</w:t>
      </w:r>
      <w:r w:rsidR="002B5764">
        <w:rPr>
          <w:color w:val="000000"/>
        </w:rPr>
        <w:t xml:space="preserve"> </w:t>
      </w:r>
    </w:p>
    <w:p w14:paraId="17C3054A" w14:textId="77777777" w:rsidR="00DC06B5" w:rsidRDefault="00DC06B5" w:rsidP="00DC06B5">
      <w:pPr>
        <w:pStyle w:val="ListParagraph"/>
        <w:ind w:left="1701" w:hanging="567"/>
        <w:rPr>
          <w:rFonts w:cs="Arial"/>
        </w:rPr>
      </w:pPr>
    </w:p>
    <w:p w14:paraId="17B10C57" w14:textId="18588243" w:rsidR="00B84484" w:rsidRPr="00CC37FE" w:rsidRDefault="00E91665" w:rsidP="00CC37FE">
      <w:pPr>
        <w:pStyle w:val="Bodycentreditalicheading"/>
        <w:rPr>
          <w:b/>
          <w:bCs/>
          <w:i w:val="0"/>
          <w:iCs/>
        </w:rPr>
      </w:pPr>
      <w:r w:rsidRPr="00AC5263">
        <w:rPr>
          <w:b/>
          <w:bCs/>
          <w:i w:val="0"/>
          <w:iCs/>
        </w:rPr>
        <w:t>Rule 3</w:t>
      </w:r>
      <w:r w:rsidRPr="00AC5263">
        <w:rPr>
          <w:b/>
          <w:bCs/>
          <w:i w:val="0"/>
          <w:iCs/>
        </w:rPr>
        <w:br/>
        <w:t xml:space="preserve">Collection of information </w:t>
      </w:r>
      <w:r w:rsidR="00AC5263" w:rsidRPr="00AC5263">
        <w:rPr>
          <w:b/>
          <w:bCs/>
          <w:i w:val="0"/>
          <w:iCs/>
        </w:rPr>
        <w:t xml:space="preserve">from </w:t>
      </w:r>
      <w:r w:rsidR="00033E79" w:rsidRPr="009F60CA">
        <w:rPr>
          <w:b/>
          <w:bCs/>
          <w:i w:val="0"/>
          <w:iCs/>
        </w:rPr>
        <w:t>individual</w:t>
      </w:r>
      <w:r w:rsidR="00252B6A">
        <w:rPr>
          <w:rStyle w:val="FootnoteReference"/>
          <w:b/>
          <w:bCs/>
          <w:i w:val="0"/>
          <w:iCs/>
        </w:rPr>
        <w:footnoteReference w:id="49"/>
      </w:r>
    </w:p>
    <w:p w14:paraId="5BCFE15C" w14:textId="77777777" w:rsidR="003A2C1D" w:rsidRPr="003A2C1D" w:rsidRDefault="003A2C1D" w:rsidP="003A2C1D">
      <w:pPr>
        <w:pStyle w:val="ListParagraph"/>
        <w:spacing w:after="160" w:line="259" w:lineRule="auto"/>
        <w:ind w:left="567"/>
        <w:rPr>
          <w:rFonts w:ascii="Times New Roman" w:hAnsi="Times New Roman"/>
          <w:sz w:val="24"/>
          <w:szCs w:val="24"/>
        </w:rPr>
      </w:pPr>
    </w:p>
    <w:p w14:paraId="2C7615FA" w14:textId="23590E61" w:rsidR="00AC5263" w:rsidRPr="00AC5263" w:rsidRDefault="00033E79">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I</w:t>
      </w:r>
      <w:r w:rsidR="00AC5263" w:rsidRPr="00AC5263">
        <w:rPr>
          <w:rFonts w:ascii="Times New Roman" w:hAnsi="Times New Roman"/>
          <w:sz w:val="24"/>
          <w:szCs w:val="24"/>
        </w:rPr>
        <w:t xml:space="preserve">f an agency collects </w:t>
      </w:r>
      <w:r w:rsidR="003373DC">
        <w:rPr>
          <w:rFonts w:ascii="Times New Roman" w:hAnsi="Times New Roman"/>
          <w:sz w:val="24"/>
          <w:szCs w:val="24"/>
        </w:rPr>
        <w:t xml:space="preserve">a biometric sample for </w:t>
      </w:r>
      <w:r w:rsidR="001E0EA7" w:rsidRPr="009F60CA">
        <w:rPr>
          <w:rFonts w:ascii="Times New Roman" w:hAnsi="Times New Roman"/>
          <w:sz w:val="24"/>
          <w:szCs w:val="24"/>
        </w:rPr>
        <w:t xml:space="preserve">biometric </w:t>
      </w:r>
      <w:r w:rsidR="003373DC">
        <w:rPr>
          <w:rFonts w:ascii="Times New Roman" w:hAnsi="Times New Roman"/>
          <w:sz w:val="24"/>
          <w:szCs w:val="24"/>
        </w:rPr>
        <w:t xml:space="preserve">processing </w:t>
      </w:r>
      <w:r w:rsidR="00AC5263" w:rsidRPr="009F60CA">
        <w:rPr>
          <w:rFonts w:ascii="Times New Roman" w:hAnsi="Times New Roman"/>
          <w:sz w:val="24"/>
          <w:szCs w:val="24"/>
        </w:rPr>
        <w:t>from the individual concerned</w:t>
      </w:r>
      <w:r w:rsidR="00545E38" w:rsidRPr="009F60CA">
        <w:rPr>
          <w:rFonts w:ascii="Times New Roman" w:hAnsi="Times New Roman"/>
          <w:sz w:val="24"/>
          <w:szCs w:val="24"/>
        </w:rPr>
        <w:t>,</w:t>
      </w:r>
      <w:r w:rsidR="00AC5263" w:rsidRPr="009F60CA">
        <w:rPr>
          <w:rFonts w:ascii="Times New Roman" w:hAnsi="Times New Roman"/>
          <w:sz w:val="24"/>
          <w:szCs w:val="24"/>
        </w:rPr>
        <w:t xml:space="preserve"> the agency must take steps</w:t>
      </w:r>
      <w:r w:rsidR="00580ACE">
        <w:rPr>
          <w:rFonts w:ascii="Times New Roman" w:hAnsi="Times New Roman"/>
          <w:sz w:val="24"/>
          <w:szCs w:val="24"/>
        </w:rPr>
        <w:t xml:space="preserve"> that are, in the circumstances reasonable</w:t>
      </w:r>
      <w:r w:rsidR="00AC5263" w:rsidRPr="009F60CA">
        <w:rPr>
          <w:rFonts w:ascii="Times New Roman" w:hAnsi="Times New Roman"/>
          <w:sz w:val="24"/>
          <w:szCs w:val="24"/>
        </w:rPr>
        <w:t xml:space="preserve"> </w:t>
      </w:r>
      <w:r w:rsidR="00AC5263" w:rsidRPr="00AC5263">
        <w:rPr>
          <w:rFonts w:ascii="Times New Roman" w:hAnsi="Times New Roman"/>
          <w:sz w:val="24"/>
          <w:szCs w:val="24"/>
        </w:rPr>
        <w:t>to ensure that the individual concerned is aware of</w:t>
      </w:r>
      <w:r w:rsidR="00AC5263" w:rsidRPr="00AC5263">
        <w:rPr>
          <w:rFonts w:ascii="Times New Roman" w:hAnsi="Times New Roman"/>
          <w:color w:val="000000"/>
          <w:sz w:val="24"/>
          <w:szCs w:val="24"/>
          <w:lang w:eastAsia="en-NZ"/>
        </w:rPr>
        <w:t>—</w:t>
      </w:r>
    </w:p>
    <w:p w14:paraId="4935DF9A" w14:textId="735C4A69" w:rsidR="00AC5263" w:rsidRPr="003A2C1D" w:rsidRDefault="00AC5263">
      <w:pPr>
        <w:pStyle w:val="ListParagraph"/>
        <w:numPr>
          <w:ilvl w:val="0"/>
          <w:numId w:val="15"/>
        </w:numPr>
        <w:spacing w:after="160" w:line="259" w:lineRule="auto"/>
        <w:ind w:left="1134" w:hanging="567"/>
        <w:rPr>
          <w:rFonts w:ascii="Times New Roman" w:hAnsi="Times New Roman"/>
          <w:sz w:val="24"/>
          <w:szCs w:val="24"/>
        </w:rPr>
      </w:pPr>
      <w:r w:rsidRPr="003A2C1D">
        <w:rPr>
          <w:rFonts w:ascii="Times New Roman" w:hAnsi="Times New Roman"/>
          <w:color w:val="000000"/>
          <w:sz w:val="24"/>
          <w:szCs w:val="24"/>
          <w:lang w:eastAsia="en-NZ"/>
        </w:rPr>
        <w:t xml:space="preserve">the fact that the </w:t>
      </w:r>
      <w:r w:rsidR="00471A28">
        <w:rPr>
          <w:rFonts w:ascii="Times New Roman" w:hAnsi="Times New Roman"/>
          <w:color w:val="000000"/>
          <w:sz w:val="24"/>
          <w:szCs w:val="24"/>
          <w:lang w:eastAsia="en-NZ"/>
        </w:rPr>
        <w:t xml:space="preserve">biometric </w:t>
      </w:r>
      <w:r w:rsidRPr="003A2C1D">
        <w:rPr>
          <w:rFonts w:ascii="Times New Roman" w:hAnsi="Times New Roman"/>
          <w:color w:val="000000"/>
          <w:sz w:val="24"/>
          <w:szCs w:val="24"/>
          <w:lang w:eastAsia="en-NZ"/>
        </w:rPr>
        <w:t>information is being collected; and</w:t>
      </w:r>
    </w:p>
    <w:p w14:paraId="32CFF13C" w14:textId="5DB992C0" w:rsidR="00AC5263" w:rsidRPr="00ED0D9C" w:rsidRDefault="009F01A9">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color w:val="000000"/>
          <w:sz w:val="24"/>
          <w:szCs w:val="24"/>
          <w:lang w:eastAsia="en-NZ"/>
        </w:rPr>
        <w:t xml:space="preserve">each specific </w:t>
      </w:r>
      <w:r w:rsidR="00AC5263" w:rsidRPr="009F60CA">
        <w:rPr>
          <w:rFonts w:ascii="Times New Roman" w:hAnsi="Times New Roman"/>
          <w:color w:val="000000"/>
          <w:sz w:val="24"/>
          <w:szCs w:val="24"/>
          <w:lang w:eastAsia="en-NZ"/>
        </w:rPr>
        <w:t xml:space="preserve">purpose </w:t>
      </w:r>
      <w:r w:rsidR="00022059" w:rsidRPr="009F60CA">
        <w:rPr>
          <w:rFonts w:ascii="Times New Roman" w:hAnsi="Times New Roman"/>
          <w:color w:val="000000"/>
          <w:sz w:val="24"/>
          <w:szCs w:val="24"/>
          <w:lang w:eastAsia="en-NZ"/>
        </w:rPr>
        <w:t xml:space="preserve">or purposes </w:t>
      </w:r>
      <w:r w:rsidR="00AC5263" w:rsidRPr="009F60CA">
        <w:rPr>
          <w:rFonts w:ascii="Times New Roman" w:hAnsi="Times New Roman"/>
          <w:color w:val="000000"/>
          <w:sz w:val="24"/>
          <w:szCs w:val="24"/>
          <w:lang w:eastAsia="en-NZ"/>
        </w:rPr>
        <w:t xml:space="preserve">for which the </w:t>
      </w:r>
      <w:r w:rsidR="00471A28">
        <w:rPr>
          <w:rFonts w:ascii="Times New Roman" w:hAnsi="Times New Roman"/>
          <w:color w:val="000000"/>
          <w:sz w:val="24"/>
          <w:szCs w:val="24"/>
          <w:lang w:eastAsia="en-NZ"/>
        </w:rPr>
        <w:t>biometric</w:t>
      </w:r>
      <w:r w:rsidR="00471A28" w:rsidRPr="009F60CA">
        <w:rPr>
          <w:rFonts w:ascii="Times New Roman" w:hAnsi="Times New Roman"/>
          <w:color w:val="000000"/>
          <w:sz w:val="24"/>
          <w:szCs w:val="24"/>
          <w:lang w:eastAsia="en-NZ"/>
        </w:rPr>
        <w:t xml:space="preserve"> </w:t>
      </w:r>
      <w:r w:rsidR="00AC5263" w:rsidRPr="009F60CA">
        <w:rPr>
          <w:rFonts w:ascii="Times New Roman" w:hAnsi="Times New Roman"/>
          <w:color w:val="000000"/>
          <w:sz w:val="24"/>
          <w:szCs w:val="24"/>
          <w:lang w:eastAsia="en-NZ"/>
        </w:rPr>
        <w:t>information is being collected</w:t>
      </w:r>
      <w:r w:rsidR="00ED0D9C" w:rsidRPr="009F60CA">
        <w:rPr>
          <w:rFonts w:ascii="Times New Roman" w:hAnsi="Times New Roman"/>
          <w:color w:val="000000"/>
          <w:sz w:val="24"/>
          <w:szCs w:val="24"/>
          <w:lang w:eastAsia="en-NZ"/>
        </w:rPr>
        <w:t>, specified with due particularity</w:t>
      </w:r>
      <w:r w:rsidR="00AC5263" w:rsidRPr="009F60CA">
        <w:rPr>
          <w:rFonts w:ascii="Times New Roman" w:hAnsi="Times New Roman"/>
          <w:color w:val="000000"/>
          <w:sz w:val="24"/>
          <w:szCs w:val="24"/>
          <w:lang w:eastAsia="en-NZ"/>
        </w:rPr>
        <w:t>;</w:t>
      </w:r>
      <w:r w:rsidR="00AC5263" w:rsidRPr="003A2C1D">
        <w:rPr>
          <w:rFonts w:ascii="Times New Roman" w:hAnsi="Times New Roman"/>
          <w:color w:val="000000"/>
          <w:sz w:val="24"/>
          <w:szCs w:val="24"/>
          <w:lang w:eastAsia="en-NZ"/>
        </w:rPr>
        <w:t xml:space="preserve"> and</w:t>
      </w:r>
    </w:p>
    <w:p w14:paraId="6E665FEA" w14:textId="2DCCA6D9" w:rsidR="00AC5263" w:rsidRP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color w:val="000000"/>
          <w:sz w:val="24"/>
          <w:szCs w:val="24"/>
          <w:lang w:eastAsia="en-NZ"/>
        </w:rPr>
        <w:t xml:space="preserve">the intended recipients of the </w:t>
      </w:r>
      <w:r w:rsidR="00471A28">
        <w:rPr>
          <w:rFonts w:ascii="Times New Roman" w:hAnsi="Times New Roman"/>
          <w:color w:val="000000"/>
          <w:sz w:val="24"/>
          <w:szCs w:val="24"/>
          <w:lang w:eastAsia="en-NZ"/>
        </w:rPr>
        <w:t>biometric</w:t>
      </w:r>
      <w:r w:rsidR="00471A28" w:rsidRPr="00AC5263">
        <w:rPr>
          <w:rFonts w:ascii="Times New Roman" w:hAnsi="Times New Roman"/>
          <w:color w:val="000000"/>
          <w:sz w:val="24"/>
          <w:szCs w:val="24"/>
          <w:lang w:eastAsia="en-NZ"/>
        </w:rPr>
        <w:t xml:space="preserve"> </w:t>
      </w:r>
      <w:r w:rsidRPr="00AC5263">
        <w:rPr>
          <w:rFonts w:ascii="Times New Roman" w:hAnsi="Times New Roman"/>
          <w:color w:val="000000"/>
          <w:sz w:val="24"/>
          <w:szCs w:val="24"/>
          <w:lang w:eastAsia="en-NZ"/>
        </w:rPr>
        <w:t>information; and</w:t>
      </w:r>
    </w:p>
    <w:p w14:paraId="687A7B08" w14:textId="77777777" w:rsidR="00AC5263" w:rsidRP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color w:val="000000"/>
          <w:sz w:val="24"/>
          <w:szCs w:val="24"/>
          <w:lang w:eastAsia="en-NZ"/>
        </w:rPr>
        <w:t>the name and address of—</w:t>
      </w:r>
    </w:p>
    <w:p w14:paraId="3DCED8D1" w14:textId="17D2EDB6" w:rsidR="00AC5263" w:rsidRPr="00AC5263" w:rsidRDefault="00AC5263" w:rsidP="00AC5263">
      <w:pPr>
        <w:pStyle w:val="ListParagraph"/>
        <w:ind w:left="1701" w:hanging="567"/>
        <w:rPr>
          <w:rFonts w:ascii="Times New Roman" w:hAnsi="Times New Roman"/>
          <w:color w:val="000000"/>
          <w:sz w:val="24"/>
          <w:szCs w:val="24"/>
          <w:lang w:eastAsia="en-NZ"/>
        </w:rPr>
      </w:pPr>
      <w:r w:rsidRPr="00AC5263">
        <w:rPr>
          <w:rFonts w:ascii="Times New Roman" w:hAnsi="Times New Roman"/>
          <w:color w:val="000000"/>
          <w:sz w:val="24"/>
          <w:szCs w:val="24"/>
          <w:lang w:eastAsia="en-NZ"/>
        </w:rPr>
        <w:t>(i)</w:t>
      </w:r>
      <w:r w:rsidRPr="00AC5263">
        <w:rPr>
          <w:rFonts w:ascii="Times New Roman" w:hAnsi="Times New Roman"/>
          <w:color w:val="000000"/>
          <w:sz w:val="24"/>
          <w:szCs w:val="24"/>
          <w:lang w:eastAsia="en-NZ"/>
        </w:rPr>
        <w:tab/>
        <w:t xml:space="preserve">the agency that is collecting the </w:t>
      </w:r>
      <w:r w:rsidR="00471A28">
        <w:rPr>
          <w:rFonts w:ascii="Times New Roman" w:hAnsi="Times New Roman"/>
          <w:color w:val="000000"/>
          <w:sz w:val="24"/>
          <w:szCs w:val="24"/>
          <w:lang w:eastAsia="en-NZ"/>
        </w:rPr>
        <w:t>biometric</w:t>
      </w:r>
      <w:r w:rsidR="00471A28" w:rsidRPr="00AC5263">
        <w:rPr>
          <w:rFonts w:ascii="Times New Roman" w:hAnsi="Times New Roman"/>
          <w:color w:val="000000"/>
          <w:sz w:val="24"/>
          <w:szCs w:val="24"/>
          <w:lang w:eastAsia="en-NZ"/>
        </w:rPr>
        <w:t xml:space="preserve"> </w:t>
      </w:r>
      <w:r w:rsidRPr="00AC5263">
        <w:rPr>
          <w:rFonts w:ascii="Times New Roman" w:hAnsi="Times New Roman"/>
          <w:color w:val="000000"/>
          <w:sz w:val="24"/>
          <w:szCs w:val="24"/>
          <w:lang w:eastAsia="en-NZ"/>
        </w:rPr>
        <w:t>information; and</w:t>
      </w:r>
    </w:p>
    <w:p w14:paraId="4360ADE1" w14:textId="11EE2864" w:rsidR="00AC5263" w:rsidRPr="00AC5263" w:rsidRDefault="00AC5263" w:rsidP="00AC5263">
      <w:pPr>
        <w:pStyle w:val="ListParagraph"/>
        <w:ind w:left="1701" w:hanging="567"/>
        <w:rPr>
          <w:rFonts w:ascii="Times New Roman" w:hAnsi="Times New Roman"/>
          <w:sz w:val="24"/>
          <w:szCs w:val="24"/>
        </w:rPr>
      </w:pPr>
      <w:r w:rsidRPr="00AC5263">
        <w:rPr>
          <w:rFonts w:ascii="Times New Roman" w:hAnsi="Times New Roman"/>
          <w:sz w:val="24"/>
          <w:szCs w:val="24"/>
        </w:rPr>
        <w:t>(ii)</w:t>
      </w:r>
      <w:r w:rsidRPr="00AC5263">
        <w:rPr>
          <w:rFonts w:ascii="Times New Roman" w:hAnsi="Times New Roman"/>
          <w:sz w:val="24"/>
          <w:szCs w:val="24"/>
        </w:rPr>
        <w:tab/>
        <w:t>the agency</w:t>
      </w:r>
      <w:r w:rsidR="00F8478A">
        <w:rPr>
          <w:rFonts w:ascii="Times New Roman" w:hAnsi="Times New Roman"/>
          <w:sz w:val="24"/>
          <w:szCs w:val="24"/>
        </w:rPr>
        <w:t xml:space="preserve"> </w:t>
      </w:r>
      <w:r w:rsidRPr="00AC5263">
        <w:rPr>
          <w:rFonts w:ascii="Times New Roman" w:hAnsi="Times New Roman"/>
          <w:sz w:val="24"/>
          <w:szCs w:val="24"/>
        </w:rPr>
        <w:t xml:space="preserve">that will hold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and</w:t>
      </w:r>
    </w:p>
    <w:p w14:paraId="6EFB766A" w14:textId="00E4D2E1" w:rsidR="00AC5263" w:rsidRP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sz w:val="24"/>
          <w:szCs w:val="24"/>
        </w:rPr>
        <w:t xml:space="preserve">if the collection of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is authorised or required by or under law</w:t>
      </w:r>
      <w:r w:rsidRPr="00AC5263">
        <w:rPr>
          <w:rFonts w:ascii="Times New Roman" w:hAnsi="Times New Roman"/>
          <w:color w:val="000000"/>
          <w:sz w:val="24"/>
          <w:szCs w:val="24"/>
          <w:lang w:eastAsia="en-NZ"/>
        </w:rPr>
        <w:t>—</w:t>
      </w:r>
    </w:p>
    <w:p w14:paraId="3FFAAD01" w14:textId="2C64D4BD" w:rsidR="00AC5263" w:rsidRPr="00AC5263" w:rsidRDefault="00AC5263" w:rsidP="00AC5263">
      <w:pPr>
        <w:pStyle w:val="ListParagraph"/>
        <w:ind w:left="1701" w:hanging="567"/>
        <w:rPr>
          <w:rFonts w:ascii="Times New Roman" w:hAnsi="Times New Roman"/>
          <w:sz w:val="24"/>
          <w:szCs w:val="24"/>
        </w:rPr>
      </w:pPr>
      <w:r w:rsidRPr="00AC5263">
        <w:rPr>
          <w:rFonts w:ascii="Times New Roman" w:hAnsi="Times New Roman"/>
          <w:sz w:val="24"/>
          <w:szCs w:val="24"/>
        </w:rPr>
        <w:t>(i)</w:t>
      </w:r>
      <w:r w:rsidRPr="00AC5263">
        <w:rPr>
          <w:rFonts w:ascii="Times New Roman" w:hAnsi="Times New Roman"/>
          <w:sz w:val="24"/>
          <w:szCs w:val="24"/>
        </w:rPr>
        <w:tab/>
        <w:t xml:space="preserve">the particular law by or under which the collection of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is authorised or required; and</w:t>
      </w:r>
    </w:p>
    <w:p w14:paraId="0ECBD9CE" w14:textId="09072152" w:rsidR="00AC5263" w:rsidRPr="00AC5263" w:rsidRDefault="00AC5263" w:rsidP="00AC5263">
      <w:pPr>
        <w:pStyle w:val="ListParagraph"/>
        <w:ind w:left="1701" w:hanging="567"/>
        <w:rPr>
          <w:rFonts w:ascii="Times New Roman" w:hAnsi="Times New Roman"/>
          <w:sz w:val="24"/>
          <w:szCs w:val="24"/>
        </w:rPr>
      </w:pPr>
      <w:r w:rsidRPr="00AC5263">
        <w:rPr>
          <w:rFonts w:ascii="Times New Roman" w:hAnsi="Times New Roman"/>
          <w:sz w:val="24"/>
          <w:szCs w:val="24"/>
        </w:rPr>
        <w:t>(ii)</w:t>
      </w:r>
      <w:r w:rsidRPr="00AC5263">
        <w:rPr>
          <w:rFonts w:ascii="Times New Roman" w:hAnsi="Times New Roman"/>
          <w:sz w:val="24"/>
          <w:szCs w:val="24"/>
        </w:rPr>
        <w:tab/>
        <w:t xml:space="preserve">whether the supply of the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by the individual is voluntary or mandatory; and</w:t>
      </w:r>
    </w:p>
    <w:p w14:paraId="3D6F7087" w14:textId="2095210D" w:rsidR="00AC5263" w:rsidRDefault="00AC5263">
      <w:pPr>
        <w:pStyle w:val="ListParagraph"/>
        <w:numPr>
          <w:ilvl w:val="0"/>
          <w:numId w:val="15"/>
        </w:numPr>
        <w:spacing w:after="160" w:line="259" w:lineRule="auto"/>
        <w:ind w:left="1134" w:hanging="567"/>
        <w:rPr>
          <w:rFonts w:ascii="Times New Roman" w:hAnsi="Times New Roman"/>
          <w:sz w:val="24"/>
          <w:szCs w:val="24"/>
        </w:rPr>
      </w:pPr>
      <w:r w:rsidRPr="00AC5263">
        <w:rPr>
          <w:rFonts w:ascii="Times New Roman" w:hAnsi="Times New Roman"/>
          <w:sz w:val="24"/>
          <w:szCs w:val="24"/>
        </w:rPr>
        <w:t xml:space="preserve">the consequences (if any) for that individual if all or any part of the requested </w:t>
      </w:r>
      <w:r w:rsidR="00471A28">
        <w:rPr>
          <w:rFonts w:ascii="Times New Roman" w:hAnsi="Times New Roman"/>
          <w:color w:val="000000"/>
          <w:sz w:val="24"/>
          <w:szCs w:val="24"/>
          <w:lang w:eastAsia="en-NZ"/>
        </w:rPr>
        <w:t>biometric</w:t>
      </w:r>
      <w:r w:rsidR="00471A28" w:rsidRPr="00AC5263">
        <w:rPr>
          <w:rFonts w:ascii="Times New Roman" w:hAnsi="Times New Roman"/>
          <w:sz w:val="24"/>
          <w:szCs w:val="24"/>
        </w:rPr>
        <w:t xml:space="preserve"> </w:t>
      </w:r>
      <w:r w:rsidRPr="00AC5263">
        <w:rPr>
          <w:rFonts w:ascii="Times New Roman" w:hAnsi="Times New Roman"/>
          <w:sz w:val="24"/>
          <w:szCs w:val="24"/>
        </w:rPr>
        <w:t>information is not provided; and</w:t>
      </w:r>
    </w:p>
    <w:p w14:paraId="06CDCE41" w14:textId="0CD4C161" w:rsidR="00EC18E8" w:rsidRPr="00EC18E8" w:rsidRDefault="00EC18E8" w:rsidP="00EC18E8">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t xml:space="preserve">the rights of access to, and correction of, information provided by rules 6 and 7; </w:t>
      </w:r>
      <w:r>
        <w:rPr>
          <w:rFonts w:ascii="Times New Roman" w:hAnsi="Times New Roman"/>
          <w:sz w:val="24"/>
          <w:szCs w:val="24"/>
        </w:rPr>
        <w:t>and</w:t>
      </w:r>
    </w:p>
    <w:p w14:paraId="34E1DD6E" w14:textId="77777777" w:rsidR="00EC18E8" w:rsidRPr="009F60CA" w:rsidRDefault="00EC18E8" w:rsidP="00EC18E8">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t>whether there is any alternative option to biometric processing that is available to the individual</w:t>
      </w:r>
      <w:r w:rsidRPr="009F60CA">
        <w:rPr>
          <w:rFonts w:ascii="Times New Roman" w:hAnsi="Times New Roman"/>
          <w:color w:val="000000"/>
          <w:sz w:val="24"/>
          <w:szCs w:val="24"/>
          <w:lang w:eastAsia="en-NZ"/>
        </w:rPr>
        <w:t xml:space="preserve"> in any particular circumstances</w:t>
      </w:r>
      <w:r w:rsidRPr="009F60CA">
        <w:rPr>
          <w:rFonts w:ascii="Times New Roman" w:hAnsi="Times New Roman"/>
          <w:sz w:val="24"/>
          <w:szCs w:val="24"/>
        </w:rPr>
        <w:t>; and</w:t>
      </w:r>
    </w:p>
    <w:p w14:paraId="7882F55D" w14:textId="78902EE2" w:rsidR="00ED0D9C" w:rsidRPr="009F60CA" w:rsidRDefault="00CC37FE">
      <w:pPr>
        <w:pStyle w:val="ListParagraph"/>
        <w:numPr>
          <w:ilvl w:val="0"/>
          <w:numId w:val="15"/>
        </w:numPr>
        <w:spacing w:after="160" w:line="259" w:lineRule="auto"/>
        <w:ind w:left="1134" w:hanging="567"/>
        <w:rPr>
          <w:rFonts w:ascii="Times New Roman" w:hAnsi="Times New Roman"/>
          <w:sz w:val="24"/>
          <w:szCs w:val="24"/>
        </w:rPr>
      </w:pPr>
      <w:r>
        <w:rPr>
          <w:rFonts w:ascii="Times New Roman" w:hAnsi="Times New Roman"/>
          <w:sz w:val="24"/>
          <w:szCs w:val="24"/>
        </w:rPr>
        <w:t xml:space="preserve">a </w:t>
      </w:r>
      <w:r w:rsidR="004C3B5C">
        <w:rPr>
          <w:rFonts w:ascii="Times New Roman" w:hAnsi="Times New Roman"/>
          <w:sz w:val="24"/>
          <w:szCs w:val="24"/>
        </w:rPr>
        <w:t xml:space="preserve">summary </w:t>
      </w:r>
      <w:r>
        <w:rPr>
          <w:rFonts w:ascii="Times New Roman" w:hAnsi="Times New Roman"/>
          <w:sz w:val="24"/>
          <w:szCs w:val="24"/>
        </w:rPr>
        <w:t xml:space="preserve">of </w:t>
      </w:r>
      <w:r w:rsidR="00ED0D9C" w:rsidRPr="009F60CA">
        <w:rPr>
          <w:rFonts w:ascii="Times New Roman" w:hAnsi="Times New Roman"/>
          <w:sz w:val="24"/>
          <w:szCs w:val="24"/>
        </w:rPr>
        <w:t xml:space="preserve">the </w:t>
      </w:r>
      <w:r w:rsidR="006E33BD" w:rsidRPr="009F60CA">
        <w:rPr>
          <w:rFonts w:ascii="Times New Roman" w:hAnsi="Times New Roman"/>
          <w:sz w:val="24"/>
          <w:szCs w:val="24"/>
        </w:rPr>
        <w:t xml:space="preserve">agency’s </w:t>
      </w:r>
      <w:r w:rsidR="00ED0D9C" w:rsidRPr="009F60CA">
        <w:rPr>
          <w:rFonts w:ascii="Times New Roman" w:hAnsi="Times New Roman"/>
          <w:sz w:val="24"/>
          <w:szCs w:val="24"/>
        </w:rPr>
        <w:t xml:space="preserve">retention </w:t>
      </w:r>
      <w:r w:rsidR="006E33BD" w:rsidRPr="009F60CA">
        <w:rPr>
          <w:rFonts w:ascii="Times New Roman" w:hAnsi="Times New Roman"/>
          <w:sz w:val="24"/>
          <w:szCs w:val="24"/>
        </w:rPr>
        <w:t xml:space="preserve">policy </w:t>
      </w:r>
      <w:r w:rsidR="00ED0D9C" w:rsidRPr="009F60CA">
        <w:rPr>
          <w:rFonts w:ascii="Times New Roman" w:hAnsi="Times New Roman"/>
          <w:sz w:val="24"/>
          <w:szCs w:val="24"/>
        </w:rPr>
        <w:t xml:space="preserve">for </w:t>
      </w:r>
      <w:r w:rsidR="00471A28">
        <w:rPr>
          <w:rFonts w:ascii="Times New Roman" w:hAnsi="Times New Roman"/>
          <w:color w:val="000000"/>
          <w:sz w:val="24"/>
          <w:szCs w:val="24"/>
          <w:lang w:eastAsia="en-NZ"/>
        </w:rPr>
        <w:t>biometric</w:t>
      </w:r>
      <w:r w:rsidR="00471A28" w:rsidRPr="009F60CA">
        <w:rPr>
          <w:rFonts w:ascii="Times New Roman" w:hAnsi="Times New Roman"/>
          <w:sz w:val="24"/>
          <w:szCs w:val="24"/>
        </w:rPr>
        <w:t xml:space="preserve"> </w:t>
      </w:r>
      <w:r w:rsidR="00ED0D9C" w:rsidRPr="009F60CA">
        <w:rPr>
          <w:rFonts w:ascii="Times New Roman" w:hAnsi="Times New Roman"/>
          <w:sz w:val="24"/>
          <w:szCs w:val="24"/>
        </w:rPr>
        <w:t>information;</w:t>
      </w:r>
    </w:p>
    <w:p w14:paraId="73E9B388" w14:textId="77777777" w:rsidR="00ED0D9C" w:rsidRPr="009F60CA" w:rsidRDefault="00ED0D9C">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t>the process, if any, provided by the agency for an individual to:</w:t>
      </w:r>
    </w:p>
    <w:p w14:paraId="6799622A" w14:textId="5FBA99F8" w:rsidR="00ED0D9C" w:rsidRPr="009F60CA" w:rsidRDefault="00ED0D9C" w:rsidP="00143D7B">
      <w:pPr>
        <w:pStyle w:val="ListParagraph"/>
        <w:ind w:left="1560" w:hanging="360"/>
        <w:rPr>
          <w:rFonts w:ascii="Times New Roman" w:hAnsi="Times New Roman"/>
          <w:sz w:val="24"/>
          <w:szCs w:val="24"/>
        </w:rPr>
      </w:pPr>
      <w:r w:rsidRPr="009F60CA">
        <w:rPr>
          <w:rFonts w:ascii="Times New Roman" w:hAnsi="Times New Roman"/>
          <w:sz w:val="24"/>
          <w:szCs w:val="24"/>
        </w:rPr>
        <w:t>(i)</w:t>
      </w:r>
      <w:r w:rsidRPr="009F60CA">
        <w:rPr>
          <w:rFonts w:ascii="Times New Roman" w:hAnsi="Times New Roman"/>
          <w:sz w:val="24"/>
          <w:szCs w:val="24"/>
        </w:rPr>
        <w:tab/>
        <w:t xml:space="preserve">raise a concern about biometric processing including the handling of their </w:t>
      </w:r>
      <w:r w:rsidRPr="00471A28">
        <w:rPr>
          <w:rFonts w:ascii="Times New Roman" w:hAnsi="Times New Roman"/>
          <w:sz w:val="24"/>
          <w:szCs w:val="24"/>
        </w:rPr>
        <w:t>biometric i</w:t>
      </w:r>
      <w:r w:rsidRPr="009F60CA">
        <w:rPr>
          <w:rFonts w:ascii="Times New Roman" w:hAnsi="Times New Roman"/>
          <w:sz w:val="24"/>
          <w:szCs w:val="24"/>
        </w:rPr>
        <w:t xml:space="preserve">nformation; and </w:t>
      </w:r>
    </w:p>
    <w:p w14:paraId="6781A6D2" w14:textId="00F02292" w:rsidR="00ED0D9C" w:rsidRPr="009F60CA" w:rsidRDefault="00ED0D9C" w:rsidP="00143D7B">
      <w:pPr>
        <w:pStyle w:val="ListParagraph"/>
        <w:ind w:left="1560" w:hanging="360"/>
        <w:rPr>
          <w:rFonts w:ascii="Times New Roman" w:hAnsi="Times New Roman"/>
          <w:sz w:val="24"/>
          <w:szCs w:val="24"/>
        </w:rPr>
      </w:pPr>
      <w:r w:rsidRPr="009F60CA">
        <w:rPr>
          <w:rFonts w:ascii="Times New Roman" w:hAnsi="Times New Roman"/>
          <w:sz w:val="24"/>
          <w:szCs w:val="24"/>
        </w:rPr>
        <w:t>(ii)</w:t>
      </w:r>
      <w:r w:rsidRPr="009F60CA">
        <w:rPr>
          <w:rFonts w:ascii="Times New Roman" w:hAnsi="Times New Roman"/>
          <w:sz w:val="24"/>
          <w:szCs w:val="24"/>
        </w:rPr>
        <w:tab/>
        <w:t>make a complaint about the handling of their biometric information;</w:t>
      </w:r>
      <w:r w:rsidR="00471A28">
        <w:rPr>
          <w:rFonts w:ascii="Times New Roman" w:hAnsi="Times New Roman"/>
          <w:sz w:val="24"/>
          <w:szCs w:val="24"/>
        </w:rPr>
        <w:t xml:space="preserve"> and</w:t>
      </w:r>
    </w:p>
    <w:p w14:paraId="4DD4FB5C" w14:textId="33FD569D" w:rsidR="00BC3CFA" w:rsidRDefault="00BC3CFA">
      <w:pPr>
        <w:pStyle w:val="ListParagraph"/>
        <w:numPr>
          <w:ilvl w:val="0"/>
          <w:numId w:val="15"/>
        </w:numPr>
        <w:spacing w:after="160" w:line="259" w:lineRule="auto"/>
        <w:ind w:left="1134" w:hanging="567"/>
        <w:rPr>
          <w:rFonts w:ascii="Times New Roman" w:hAnsi="Times New Roman"/>
          <w:sz w:val="24"/>
          <w:szCs w:val="24"/>
        </w:rPr>
      </w:pPr>
      <w:r w:rsidRPr="009F60CA">
        <w:rPr>
          <w:rFonts w:ascii="Times New Roman" w:hAnsi="Times New Roman"/>
          <w:sz w:val="24"/>
          <w:szCs w:val="24"/>
        </w:rPr>
        <w:t>the right to complain to the Privacy Commissioner about any action</w:t>
      </w:r>
      <w:r w:rsidR="008D64C4" w:rsidRPr="009F60CA">
        <w:rPr>
          <w:rFonts w:ascii="Times New Roman" w:hAnsi="Times New Roman"/>
          <w:sz w:val="24"/>
          <w:szCs w:val="24"/>
        </w:rPr>
        <w:t xml:space="preserve"> that this code applies to</w:t>
      </w:r>
      <w:r w:rsidR="007C1BAE" w:rsidRPr="009F60CA">
        <w:rPr>
          <w:rFonts w:ascii="Times New Roman" w:hAnsi="Times New Roman"/>
          <w:sz w:val="24"/>
          <w:szCs w:val="24"/>
        </w:rPr>
        <w:t>;</w:t>
      </w:r>
      <w:r w:rsidR="007C1BAE">
        <w:rPr>
          <w:rFonts w:ascii="Times New Roman" w:hAnsi="Times New Roman"/>
          <w:sz w:val="24"/>
          <w:szCs w:val="24"/>
        </w:rPr>
        <w:t xml:space="preserve"> and </w:t>
      </w:r>
    </w:p>
    <w:p w14:paraId="3627774D" w14:textId="56D8FBE4" w:rsidR="00F02A98" w:rsidRPr="00D57C21" w:rsidRDefault="0095541D" w:rsidP="00D57C21">
      <w:pPr>
        <w:pStyle w:val="ListParagraph"/>
        <w:numPr>
          <w:ilvl w:val="0"/>
          <w:numId w:val="15"/>
        </w:numPr>
        <w:spacing w:after="160" w:line="259" w:lineRule="auto"/>
        <w:ind w:left="1134" w:hanging="567"/>
        <w:rPr>
          <w:rFonts w:ascii="Times New Roman" w:hAnsi="Times New Roman"/>
          <w:sz w:val="24"/>
          <w:szCs w:val="24"/>
        </w:rPr>
      </w:pPr>
      <w:r w:rsidRPr="00D57C21">
        <w:rPr>
          <w:rFonts w:ascii="Times New Roman" w:hAnsi="Times New Roman"/>
          <w:sz w:val="24"/>
          <w:szCs w:val="24"/>
        </w:rPr>
        <w:t xml:space="preserve">the particular law by or under which the use or disclosure of the </w:t>
      </w:r>
      <w:r w:rsidRPr="00D57C21">
        <w:rPr>
          <w:rFonts w:ascii="Times New Roman" w:hAnsi="Times New Roman"/>
          <w:color w:val="000000"/>
          <w:sz w:val="24"/>
          <w:szCs w:val="24"/>
          <w:lang w:eastAsia="en-NZ"/>
        </w:rPr>
        <w:t>biometric</w:t>
      </w:r>
      <w:r w:rsidRPr="00D57C21">
        <w:rPr>
          <w:rFonts w:ascii="Times New Roman" w:hAnsi="Times New Roman"/>
          <w:sz w:val="24"/>
          <w:szCs w:val="24"/>
        </w:rPr>
        <w:t xml:space="preserve"> information is authorised or required</w:t>
      </w:r>
      <w:r w:rsidR="00EA144B" w:rsidRPr="00D57C21">
        <w:rPr>
          <w:rFonts w:ascii="Times New Roman" w:hAnsi="Times New Roman"/>
          <w:sz w:val="24"/>
          <w:szCs w:val="24"/>
        </w:rPr>
        <w:t>,</w:t>
      </w:r>
      <w:r w:rsidRPr="00D57C21">
        <w:rPr>
          <w:rFonts w:ascii="Times New Roman" w:hAnsi="Times New Roman"/>
          <w:sz w:val="24"/>
          <w:szCs w:val="24"/>
        </w:rPr>
        <w:t xml:space="preserve"> </w:t>
      </w:r>
      <w:r w:rsidR="00F02A98" w:rsidRPr="00D57C21">
        <w:rPr>
          <w:rFonts w:ascii="Times New Roman" w:hAnsi="Times New Roman"/>
          <w:sz w:val="24"/>
          <w:szCs w:val="24"/>
        </w:rPr>
        <w:t xml:space="preserve">if the use or disclosure is authorised or required by or under </w:t>
      </w:r>
      <w:r w:rsidR="00EB512A" w:rsidRPr="00D57C21">
        <w:rPr>
          <w:rFonts w:ascii="Times New Roman" w:hAnsi="Times New Roman"/>
          <w:sz w:val="24"/>
          <w:szCs w:val="24"/>
        </w:rPr>
        <w:t xml:space="preserve">New Zealand </w:t>
      </w:r>
      <w:r w:rsidR="00F02A98" w:rsidRPr="00D57C21">
        <w:rPr>
          <w:rFonts w:ascii="Times New Roman" w:hAnsi="Times New Roman"/>
          <w:sz w:val="24"/>
          <w:szCs w:val="24"/>
        </w:rPr>
        <w:t>law</w:t>
      </w:r>
      <w:r w:rsidR="00EB512A" w:rsidRPr="00D57C21">
        <w:rPr>
          <w:rFonts w:ascii="Times New Roman" w:hAnsi="Times New Roman"/>
          <w:sz w:val="24"/>
          <w:szCs w:val="24"/>
        </w:rPr>
        <w:t>, including an authorised information sharing agreement, or the laws of another country</w:t>
      </w:r>
      <w:r w:rsidR="00F02A98" w:rsidRPr="00D57C21">
        <w:rPr>
          <w:rFonts w:ascii="Times New Roman" w:hAnsi="Times New Roman"/>
          <w:sz w:val="24"/>
          <w:szCs w:val="24"/>
        </w:rPr>
        <w:t>; and</w:t>
      </w:r>
    </w:p>
    <w:p w14:paraId="507C3642" w14:textId="2E6A01E9" w:rsidR="0040476A" w:rsidRPr="00D57C21" w:rsidRDefault="004E49E9" w:rsidP="00D57C21">
      <w:pPr>
        <w:pStyle w:val="ListParagraph"/>
        <w:numPr>
          <w:ilvl w:val="0"/>
          <w:numId w:val="15"/>
        </w:numPr>
        <w:spacing w:after="160" w:line="259" w:lineRule="auto"/>
        <w:ind w:left="1134" w:hanging="567"/>
        <w:rPr>
          <w:rFonts w:ascii="Times New Roman" w:hAnsi="Times New Roman"/>
          <w:sz w:val="24"/>
          <w:szCs w:val="24"/>
        </w:rPr>
      </w:pPr>
      <w:r>
        <w:rPr>
          <w:rFonts w:ascii="Times New Roman" w:hAnsi="Times New Roman"/>
          <w:sz w:val="24"/>
          <w:szCs w:val="24"/>
        </w:rPr>
        <w:t xml:space="preserve">a list of </w:t>
      </w:r>
      <w:r w:rsidR="00033E79">
        <w:rPr>
          <w:rFonts w:ascii="Times New Roman" w:hAnsi="Times New Roman"/>
          <w:sz w:val="24"/>
          <w:szCs w:val="24"/>
        </w:rPr>
        <w:t xml:space="preserve">the agency’s </w:t>
      </w:r>
      <w:r w:rsidR="00ED0D9C" w:rsidRPr="00ED0D9C">
        <w:rPr>
          <w:rFonts w:ascii="Times New Roman" w:hAnsi="Times New Roman"/>
          <w:sz w:val="24"/>
          <w:szCs w:val="24"/>
        </w:rPr>
        <w:t>policies</w:t>
      </w:r>
      <w:r w:rsidR="00A559D2">
        <w:rPr>
          <w:rFonts w:ascii="Times New Roman" w:hAnsi="Times New Roman"/>
          <w:sz w:val="24"/>
          <w:szCs w:val="24"/>
        </w:rPr>
        <w:t>, protocols</w:t>
      </w:r>
      <w:r w:rsidR="00ED0D9C" w:rsidRPr="00ED0D9C">
        <w:rPr>
          <w:rFonts w:ascii="Times New Roman" w:hAnsi="Times New Roman"/>
          <w:sz w:val="24"/>
          <w:szCs w:val="24"/>
        </w:rPr>
        <w:t xml:space="preserve"> and procedures, if any, that apply to the agency’s use and disclosure of </w:t>
      </w:r>
      <w:r w:rsidR="00ED0D9C" w:rsidRPr="00471A28">
        <w:rPr>
          <w:rFonts w:ascii="Times New Roman" w:hAnsi="Times New Roman"/>
          <w:sz w:val="24"/>
          <w:szCs w:val="24"/>
        </w:rPr>
        <w:t>biometric information</w:t>
      </w:r>
      <w:r w:rsidR="00EB512A">
        <w:rPr>
          <w:rFonts w:ascii="Times New Roman" w:hAnsi="Times New Roman"/>
          <w:sz w:val="24"/>
          <w:szCs w:val="24"/>
        </w:rPr>
        <w:t>.</w:t>
      </w:r>
    </w:p>
    <w:p w14:paraId="16502761" w14:textId="77777777" w:rsidR="009A0996" w:rsidRPr="009A0996" w:rsidRDefault="009A0996" w:rsidP="009A0996">
      <w:pPr>
        <w:pStyle w:val="ListParagraph"/>
        <w:spacing w:after="160" w:line="259" w:lineRule="auto"/>
        <w:ind w:left="1134"/>
        <w:rPr>
          <w:rFonts w:ascii="Times New Roman" w:hAnsi="Times New Roman"/>
          <w:sz w:val="24"/>
          <w:szCs w:val="24"/>
        </w:rPr>
      </w:pPr>
    </w:p>
    <w:p w14:paraId="6F3FE1AE" w14:textId="0B22D9B4" w:rsidR="00195C9E" w:rsidRPr="009F60CA" w:rsidRDefault="004E49E9">
      <w:pPr>
        <w:pStyle w:val="ListParagraph"/>
        <w:numPr>
          <w:ilvl w:val="0"/>
          <w:numId w:val="14"/>
        </w:numPr>
        <w:spacing w:after="160" w:line="259" w:lineRule="auto"/>
        <w:ind w:left="567" w:hanging="567"/>
        <w:rPr>
          <w:rFonts w:ascii="Times New Roman" w:hAnsi="Times New Roman"/>
          <w:sz w:val="24"/>
          <w:szCs w:val="24"/>
        </w:rPr>
      </w:pPr>
      <w:r w:rsidRPr="009F60CA">
        <w:rPr>
          <w:rFonts w:ascii="Times New Roman" w:hAnsi="Times New Roman"/>
          <w:sz w:val="24"/>
          <w:szCs w:val="24"/>
        </w:rPr>
        <w:t>T</w:t>
      </w:r>
      <w:r w:rsidR="003A2C1D" w:rsidRPr="009F60CA">
        <w:rPr>
          <w:rFonts w:ascii="Times New Roman" w:hAnsi="Times New Roman"/>
          <w:sz w:val="24"/>
          <w:szCs w:val="24"/>
        </w:rPr>
        <w:t>he steps referred to in subrule (</w:t>
      </w:r>
      <w:r w:rsidR="00774AD3" w:rsidRPr="009F60CA">
        <w:rPr>
          <w:rFonts w:ascii="Times New Roman" w:hAnsi="Times New Roman"/>
          <w:sz w:val="24"/>
          <w:szCs w:val="24"/>
        </w:rPr>
        <w:t>1</w:t>
      </w:r>
      <w:r w:rsidR="003A2C1D" w:rsidRPr="009F60CA">
        <w:rPr>
          <w:rFonts w:ascii="Times New Roman" w:hAnsi="Times New Roman"/>
          <w:sz w:val="24"/>
          <w:szCs w:val="24"/>
        </w:rPr>
        <w:t>)</w:t>
      </w:r>
      <w:r w:rsidR="001C3753" w:rsidRPr="009F60CA">
        <w:rPr>
          <w:rFonts w:ascii="Times New Roman" w:hAnsi="Times New Roman"/>
          <w:sz w:val="24"/>
          <w:szCs w:val="24"/>
        </w:rPr>
        <w:t xml:space="preserve"> must include</w:t>
      </w:r>
      <w:r w:rsidR="002D485C" w:rsidRPr="007D548F">
        <w:rPr>
          <w:rFonts w:ascii="Times New Roman" w:hAnsi="Times New Roman"/>
          <w:sz w:val="24"/>
          <w:szCs w:val="24"/>
        </w:rPr>
        <w:t>—</w:t>
      </w:r>
    </w:p>
    <w:p w14:paraId="3D4280E6" w14:textId="14B430D3" w:rsidR="004E49E9" w:rsidRPr="009F60CA" w:rsidRDefault="001C3753" w:rsidP="008B3EFB">
      <w:pPr>
        <w:pStyle w:val="ListParagraph"/>
        <w:numPr>
          <w:ilvl w:val="0"/>
          <w:numId w:val="48"/>
        </w:numPr>
        <w:spacing w:after="160" w:line="259" w:lineRule="auto"/>
        <w:ind w:left="1134" w:hanging="567"/>
        <w:rPr>
          <w:rFonts w:ascii="Times New Roman" w:hAnsi="Times New Roman"/>
          <w:sz w:val="24"/>
          <w:szCs w:val="24"/>
        </w:rPr>
      </w:pPr>
      <w:r w:rsidRPr="009F60CA">
        <w:rPr>
          <w:rFonts w:ascii="Times New Roman" w:hAnsi="Times New Roman"/>
          <w:sz w:val="24"/>
          <w:szCs w:val="24"/>
        </w:rPr>
        <w:t xml:space="preserve"> </w:t>
      </w:r>
      <w:r w:rsidRPr="009F60CA">
        <w:rPr>
          <w:rFonts w:ascii="Times New Roman" w:hAnsi="Times New Roman"/>
          <w:color w:val="000000"/>
          <w:sz w:val="24"/>
          <w:szCs w:val="24"/>
          <w:lang w:eastAsia="en-NZ"/>
        </w:rPr>
        <w:t xml:space="preserve">an </w:t>
      </w:r>
      <w:r w:rsidRPr="009F60CA">
        <w:rPr>
          <w:rFonts w:ascii="Times New Roman" w:hAnsi="Times New Roman"/>
          <w:b/>
          <w:bCs/>
          <w:color w:val="000000"/>
          <w:sz w:val="24"/>
          <w:szCs w:val="24"/>
          <w:lang w:eastAsia="en-NZ"/>
        </w:rPr>
        <w:t>accessible notice</w:t>
      </w:r>
      <w:r w:rsidRPr="009F60CA">
        <w:rPr>
          <w:rFonts w:ascii="Times New Roman" w:hAnsi="Times New Roman"/>
          <w:color w:val="000000"/>
          <w:sz w:val="24"/>
          <w:szCs w:val="24"/>
          <w:lang w:eastAsia="en-NZ"/>
        </w:rPr>
        <w:t xml:space="preserve"> that </w:t>
      </w:r>
      <w:r w:rsidR="00471A28">
        <w:rPr>
          <w:rFonts w:ascii="Times New Roman" w:hAnsi="Times New Roman"/>
          <w:color w:val="000000"/>
          <w:sz w:val="24"/>
          <w:szCs w:val="24"/>
          <w:lang w:eastAsia="en-NZ"/>
        </w:rPr>
        <w:t xml:space="preserve">includes the matters </w:t>
      </w:r>
      <w:r w:rsidR="00195C9E" w:rsidRPr="009F60CA">
        <w:rPr>
          <w:rFonts w:ascii="Times New Roman" w:hAnsi="Times New Roman"/>
          <w:color w:val="000000"/>
          <w:sz w:val="24"/>
          <w:szCs w:val="24"/>
          <w:lang w:eastAsia="en-NZ"/>
        </w:rPr>
        <w:t>specified</w:t>
      </w:r>
      <w:r w:rsidR="00471A28">
        <w:rPr>
          <w:rFonts w:ascii="Times New Roman" w:hAnsi="Times New Roman"/>
          <w:color w:val="000000"/>
          <w:sz w:val="24"/>
          <w:szCs w:val="24"/>
          <w:lang w:eastAsia="en-NZ"/>
        </w:rPr>
        <w:t xml:space="preserve"> in subrule (1)</w:t>
      </w:r>
      <w:r w:rsidR="00195C9E" w:rsidRPr="009F60CA">
        <w:rPr>
          <w:rFonts w:ascii="Times New Roman" w:hAnsi="Times New Roman"/>
          <w:color w:val="000000"/>
          <w:sz w:val="24"/>
          <w:szCs w:val="24"/>
          <w:lang w:eastAsia="en-NZ"/>
        </w:rPr>
        <w:t>; and</w:t>
      </w:r>
    </w:p>
    <w:p w14:paraId="0A70E111" w14:textId="5C9EF66F" w:rsidR="00195C9E" w:rsidRPr="009F60CA" w:rsidRDefault="00195C9E" w:rsidP="008B3EFB">
      <w:pPr>
        <w:pStyle w:val="ListParagraph"/>
        <w:numPr>
          <w:ilvl w:val="0"/>
          <w:numId w:val="48"/>
        </w:numPr>
        <w:spacing w:after="160" w:line="259" w:lineRule="auto"/>
        <w:ind w:left="1134" w:hanging="567"/>
        <w:rPr>
          <w:rFonts w:ascii="Times New Roman" w:hAnsi="Times New Roman"/>
          <w:sz w:val="24"/>
          <w:szCs w:val="24"/>
        </w:rPr>
      </w:pPr>
      <w:r w:rsidRPr="009F60CA">
        <w:rPr>
          <w:rFonts w:ascii="Times New Roman" w:hAnsi="Times New Roman"/>
          <w:color w:val="000000"/>
          <w:sz w:val="24"/>
          <w:szCs w:val="24"/>
          <w:lang w:eastAsia="en-NZ"/>
        </w:rPr>
        <w:t xml:space="preserve">a </w:t>
      </w:r>
      <w:r w:rsidRPr="009F60CA">
        <w:rPr>
          <w:rFonts w:ascii="Times New Roman" w:hAnsi="Times New Roman"/>
          <w:b/>
          <w:bCs/>
          <w:color w:val="000000"/>
          <w:sz w:val="24"/>
          <w:szCs w:val="24"/>
          <w:lang w:eastAsia="en-NZ"/>
        </w:rPr>
        <w:t>conspicuous notice</w:t>
      </w:r>
      <w:r w:rsidRPr="009F60CA">
        <w:rPr>
          <w:rFonts w:ascii="Times New Roman" w:hAnsi="Times New Roman"/>
          <w:color w:val="000000"/>
          <w:sz w:val="24"/>
          <w:szCs w:val="24"/>
          <w:lang w:eastAsia="en-NZ"/>
        </w:rPr>
        <w:t xml:space="preserve"> </w:t>
      </w:r>
      <w:r w:rsidR="00471A28">
        <w:rPr>
          <w:rFonts w:ascii="Times New Roman" w:hAnsi="Times New Roman"/>
          <w:color w:val="000000"/>
          <w:sz w:val="24"/>
          <w:szCs w:val="24"/>
          <w:lang w:eastAsia="en-NZ"/>
        </w:rPr>
        <w:t xml:space="preserve">that includes the </w:t>
      </w:r>
      <w:r w:rsidRPr="009F60CA">
        <w:rPr>
          <w:rFonts w:ascii="Times New Roman" w:hAnsi="Times New Roman"/>
          <w:color w:val="000000"/>
          <w:sz w:val="24"/>
          <w:szCs w:val="24"/>
          <w:lang w:eastAsia="en-NZ"/>
        </w:rPr>
        <w:t>matters specified in subrule (1)</w:t>
      </w:r>
      <w:r w:rsidRPr="009F60CA">
        <w:rPr>
          <w:rFonts w:ascii="Times New Roman" w:hAnsi="Times New Roman"/>
          <w:sz w:val="24"/>
          <w:szCs w:val="24"/>
        </w:rPr>
        <w:t>(a), (b) and (h).</w:t>
      </w:r>
    </w:p>
    <w:p w14:paraId="5525A477" w14:textId="77777777" w:rsidR="00195C9E" w:rsidRDefault="00195C9E" w:rsidP="00195C9E">
      <w:pPr>
        <w:pStyle w:val="ListParagraph"/>
        <w:spacing w:after="160" w:line="259" w:lineRule="auto"/>
        <w:ind w:left="567"/>
        <w:rPr>
          <w:rFonts w:ascii="Times New Roman" w:hAnsi="Times New Roman"/>
          <w:sz w:val="24"/>
          <w:szCs w:val="24"/>
        </w:rPr>
      </w:pPr>
    </w:p>
    <w:p w14:paraId="5C27D029" w14:textId="7EE93680" w:rsidR="006E33BD" w:rsidRDefault="001C3753">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T</w:t>
      </w:r>
      <w:r w:rsidRPr="00AC5263">
        <w:rPr>
          <w:rFonts w:ascii="Times New Roman" w:hAnsi="Times New Roman"/>
          <w:sz w:val="24"/>
          <w:szCs w:val="24"/>
        </w:rPr>
        <w:t>he steps referred to in sub</w:t>
      </w:r>
      <w:r>
        <w:rPr>
          <w:rFonts w:ascii="Times New Roman" w:hAnsi="Times New Roman"/>
          <w:sz w:val="24"/>
          <w:szCs w:val="24"/>
        </w:rPr>
        <w:t>rule</w:t>
      </w:r>
      <w:r w:rsidR="00195C9E">
        <w:rPr>
          <w:rFonts w:ascii="Times New Roman" w:hAnsi="Times New Roman"/>
          <w:sz w:val="24"/>
          <w:szCs w:val="24"/>
        </w:rPr>
        <w:t>s</w:t>
      </w:r>
      <w:r w:rsidRPr="00AC5263">
        <w:rPr>
          <w:rFonts w:ascii="Times New Roman" w:hAnsi="Times New Roman"/>
          <w:sz w:val="24"/>
          <w:szCs w:val="24"/>
        </w:rPr>
        <w:t xml:space="preserve"> (</w:t>
      </w:r>
      <w:r>
        <w:rPr>
          <w:rFonts w:ascii="Times New Roman" w:hAnsi="Times New Roman"/>
          <w:sz w:val="24"/>
          <w:szCs w:val="24"/>
        </w:rPr>
        <w:t>1</w:t>
      </w:r>
      <w:r w:rsidRPr="00AC5263">
        <w:rPr>
          <w:rFonts w:ascii="Times New Roman" w:hAnsi="Times New Roman"/>
          <w:sz w:val="24"/>
          <w:szCs w:val="24"/>
        </w:rPr>
        <w:t>)</w:t>
      </w:r>
      <w:r>
        <w:rPr>
          <w:rFonts w:ascii="Times New Roman" w:hAnsi="Times New Roman"/>
          <w:sz w:val="24"/>
          <w:szCs w:val="24"/>
        </w:rPr>
        <w:t xml:space="preserve"> and </w:t>
      </w:r>
      <w:r w:rsidR="00195C9E">
        <w:rPr>
          <w:rFonts w:ascii="Times New Roman" w:hAnsi="Times New Roman"/>
          <w:sz w:val="24"/>
          <w:szCs w:val="24"/>
        </w:rPr>
        <w:t>(2)</w:t>
      </w:r>
      <w:r w:rsidR="009F60CA">
        <w:rPr>
          <w:rFonts w:ascii="Times New Roman" w:hAnsi="Times New Roman"/>
          <w:sz w:val="24"/>
          <w:szCs w:val="24"/>
        </w:rPr>
        <w:t>(a)</w:t>
      </w:r>
      <w:r w:rsidR="00195C9E">
        <w:rPr>
          <w:rFonts w:ascii="Times New Roman" w:hAnsi="Times New Roman"/>
          <w:sz w:val="24"/>
          <w:szCs w:val="24"/>
        </w:rPr>
        <w:t xml:space="preserve"> </w:t>
      </w:r>
      <w:r w:rsidR="003A2C1D" w:rsidRPr="00195C9E">
        <w:rPr>
          <w:rFonts w:ascii="Times New Roman" w:hAnsi="Times New Roman"/>
          <w:sz w:val="24"/>
          <w:szCs w:val="24"/>
        </w:rPr>
        <w:t xml:space="preserve">must be </w:t>
      </w:r>
      <w:r w:rsidR="0040476A" w:rsidRPr="00195C9E">
        <w:rPr>
          <w:rFonts w:ascii="Times New Roman" w:hAnsi="Times New Roman"/>
          <w:sz w:val="24"/>
          <w:szCs w:val="24"/>
        </w:rPr>
        <w:t xml:space="preserve">taken before the </w:t>
      </w:r>
      <w:r w:rsidR="00471A28">
        <w:rPr>
          <w:rFonts w:ascii="Times New Roman" w:hAnsi="Times New Roman"/>
          <w:sz w:val="24"/>
          <w:szCs w:val="24"/>
        </w:rPr>
        <w:t xml:space="preserve">biometric </w:t>
      </w:r>
      <w:r w:rsidR="0040476A" w:rsidRPr="00195C9E">
        <w:rPr>
          <w:rFonts w:ascii="Times New Roman" w:hAnsi="Times New Roman"/>
          <w:sz w:val="24"/>
          <w:szCs w:val="24"/>
        </w:rPr>
        <w:t xml:space="preserve">information is collected or, if that is not practicable, as soon as practicable after the </w:t>
      </w:r>
      <w:r w:rsidR="00471A28">
        <w:rPr>
          <w:rFonts w:ascii="Times New Roman" w:hAnsi="Times New Roman"/>
          <w:sz w:val="24"/>
          <w:szCs w:val="24"/>
        </w:rPr>
        <w:t>biometric</w:t>
      </w:r>
      <w:r w:rsidR="00471A28" w:rsidRPr="00195C9E">
        <w:rPr>
          <w:rFonts w:ascii="Times New Roman" w:hAnsi="Times New Roman"/>
          <w:sz w:val="24"/>
          <w:szCs w:val="24"/>
        </w:rPr>
        <w:t xml:space="preserve"> </w:t>
      </w:r>
      <w:r w:rsidR="0040476A" w:rsidRPr="00195C9E">
        <w:rPr>
          <w:rFonts w:ascii="Times New Roman" w:hAnsi="Times New Roman"/>
          <w:sz w:val="24"/>
          <w:szCs w:val="24"/>
        </w:rPr>
        <w:t>information is collected</w:t>
      </w:r>
      <w:r w:rsidR="00195C9E">
        <w:rPr>
          <w:rFonts w:ascii="Times New Roman" w:hAnsi="Times New Roman"/>
          <w:sz w:val="24"/>
          <w:szCs w:val="24"/>
        </w:rPr>
        <w:t>.</w:t>
      </w:r>
    </w:p>
    <w:p w14:paraId="704C2352" w14:textId="77777777" w:rsidR="00CC37FE" w:rsidRDefault="00CC37FE" w:rsidP="00CC37FE">
      <w:pPr>
        <w:pStyle w:val="ListParagraph"/>
        <w:spacing w:after="160" w:line="259" w:lineRule="auto"/>
        <w:ind w:left="567"/>
        <w:rPr>
          <w:rFonts w:ascii="Times New Roman" w:hAnsi="Times New Roman"/>
          <w:sz w:val="24"/>
          <w:szCs w:val="24"/>
        </w:rPr>
      </w:pPr>
    </w:p>
    <w:p w14:paraId="31E1EE47" w14:textId="572A7835" w:rsidR="009F60CA" w:rsidRPr="00195C9E" w:rsidRDefault="009F60CA">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 xml:space="preserve">The steps referred to in subrule (2)(b) must be taken before the </w:t>
      </w:r>
      <w:r w:rsidR="00471A28">
        <w:rPr>
          <w:rFonts w:ascii="Times New Roman" w:hAnsi="Times New Roman"/>
          <w:sz w:val="24"/>
          <w:szCs w:val="24"/>
        </w:rPr>
        <w:t xml:space="preserve">biometric </w:t>
      </w:r>
      <w:r>
        <w:rPr>
          <w:rFonts w:ascii="Times New Roman" w:hAnsi="Times New Roman"/>
          <w:sz w:val="24"/>
          <w:szCs w:val="24"/>
        </w:rPr>
        <w:t>information is collected.</w:t>
      </w:r>
    </w:p>
    <w:p w14:paraId="6B04F7D4" w14:textId="77777777" w:rsidR="006E33BD" w:rsidRDefault="006E33BD" w:rsidP="006E33BD">
      <w:pPr>
        <w:pStyle w:val="ListParagraph"/>
        <w:spacing w:after="160" w:line="259" w:lineRule="auto"/>
        <w:ind w:left="927"/>
        <w:rPr>
          <w:rFonts w:ascii="Times New Roman" w:hAnsi="Times New Roman"/>
          <w:sz w:val="24"/>
          <w:szCs w:val="24"/>
        </w:rPr>
      </w:pPr>
    </w:p>
    <w:p w14:paraId="01A26743" w14:textId="4E2F4F0C" w:rsidR="0040476A" w:rsidRPr="006E33BD" w:rsidRDefault="006E33BD">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It is not necessary for an agency to comply with subrule</w:t>
      </w:r>
      <w:r w:rsidR="00195C9E">
        <w:rPr>
          <w:rFonts w:ascii="Times New Roman" w:hAnsi="Times New Roman"/>
          <w:sz w:val="24"/>
          <w:szCs w:val="24"/>
        </w:rPr>
        <w:t>s</w:t>
      </w:r>
      <w:r>
        <w:rPr>
          <w:rFonts w:ascii="Times New Roman" w:hAnsi="Times New Roman"/>
          <w:sz w:val="24"/>
          <w:szCs w:val="24"/>
        </w:rPr>
        <w:t xml:space="preserve"> </w:t>
      </w:r>
      <w:r w:rsidR="00195C9E">
        <w:rPr>
          <w:rFonts w:ascii="Times New Roman" w:hAnsi="Times New Roman"/>
          <w:sz w:val="24"/>
          <w:szCs w:val="24"/>
        </w:rPr>
        <w:t xml:space="preserve">(1) </w:t>
      </w:r>
      <w:r w:rsidR="00471A28">
        <w:rPr>
          <w:rFonts w:ascii="Times New Roman" w:hAnsi="Times New Roman"/>
          <w:sz w:val="24"/>
          <w:szCs w:val="24"/>
        </w:rPr>
        <w:t>or</w:t>
      </w:r>
      <w:r w:rsidR="00195C9E">
        <w:rPr>
          <w:rFonts w:ascii="Times New Roman" w:hAnsi="Times New Roman"/>
          <w:sz w:val="24"/>
          <w:szCs w:val="24"/>
        </w:rPr>
        <w:t xml:space="preserve"> </w:t>
      </w:r>
      <w:r>
        <w:rPr>
          <w:rFonts w:ascii="Times New Roman" w:hAnsi="Times New Roman"/>
          <w:sz w:val="24"/>
          <w:szCs w:val="24"/>
        </w:rPr>
        <w:t>(</w:t>
      </w:r>
      <w:r w:rsidR="004E49E9">
        <w:rPr>
          <w:rFonts w:ascii="Times New Roman" w:hAnsi="Times New Roman"/>
          <w:sz w:val="24"/>
          <w:szCs w:val="24"/>
        </w:rPr>
        <w:t>2</w:t>
      </w:r>
      <w:r>
        <w:rPr>
          <w:rFonts w:ascii="Times New Roman" w:hAnsi="Times New Roman"/>
          <w:sz w:val="24"/>
          <w:szCs w:val="24"/>
        </w:rPr>
        <w:t>) if</w:t>
      </w:r>
      <w:r w:rsidR="0040476A" w:rsidRPr="006E33BD">
        <w:rPr>
          <w:rFonts w:ascii="Times New Roman" w:hAnsi="Times New Roman"/>
          <w:sz w:val="24"/>
          <w:szCs w:val="24"/>
        </w:rPr>
        <w:t xml:space="preserve"> the agency believes on reasonable grounds</w:t>
      </w:r>
      <w:r w:rsidR="002D485C" w:rsidRPr="007D548F">
        <w:rPr>
          <w:rFonts w:ascii="Times New Roman" w:hAnsi="Times New Roman"/>
          <w:sz w:val="24"/>
          <w:szCs w:val="24"/>
        </w:rPr>
        <w:t>—</w:t>
      </w:r>
      <w:r w:rsidR="0040476A" w:rsidRPr="006E33BD">
        <w:rPr>
          <w:rFonts w:ascii="Times New Roman" w:hAnsi="Times New Roman"/>
          <w:sz w:val="24"/>
          <w:szCs w:val="24"/>
        </w:rPr>
        <w:t xml:space="preserve"> </w:t>
      </w:r>
    </w:p>
    <w:p w14:paraId="4E601EA0" w14:textId="77777777" w:rsidR="0040476A" w:rsidRPr="0040476A" w:rsidRDefault="0040476A" w:rsidP="008B3EFB">
      <w:pPr>
        <w:pStyle w:val="ListParagraph"/>
        <w:numPr>
          <w:ilvl w:val="0"/>
          <w:numId w:val="45"/>
        </w:numPr>
        <w:spacing w:after="160" w:line="259" w:lineRule="auto"/>
        <w:ind w:left="1134" w:hanging="567"/>
        <w:rPr>
          <w:rFonts w:ascii="Times New Roman" w:hAnsi="Times New Roman"/>
          <w:sz w:val="24"/>
          <w:szCs w:val="24"/>
        </w:rPr>
      </w:pPr>
      <w:r w:rsidRPr="0040476A">
        <w:rPr>
          <w:rFonts w:ascii="Times New Roman" w:hAnsi="Times New Roman"/>
          <w:sz w:val="24"/>
          <w:szCs w:val="24"/>
        </w:rPr>
        <w:t>that non-compliance is necessary—</w:t>
      </w:r>
    </w:p>
    <w:p w14:paraId="5883BD30" w14:textId="77777777" w:rsidR="0040476A" w:rsidRPr="0040476A" w:rsidRDefault="0040476A" w:rsidP="008B3EFB">
      <w:pPr>
        <w:pStyle w:val="ListParagraph"/>
        <w:ind w:left="1701" w:hanging="567"/>
        <w:rPr>
          <w:rFonts w:ascii="Times New Roman" w:hAnsi="Times New Roman"/>
          <w:color w:val="000000"/>
          <w:sz w:val="24"/>
          <w:szCs w:val="24"/>
          <w:lang w:eastAsia="en-NZ"/>
        </w:rPr>
      </w:pPr>
      <w:r w:rsidRPr="0040476A">
        <w:rPr>
          <w:rFonts w:ascii="Times New Roman" w:hAnsi="Times New Roman"/>
          <w:color w:val="000000"/>
          <w:sz w:val="24"/>
          <w:szCs w:val="24"/>
          <w:lang w:eastAsia="en-NZ"/>
        </w:rPr>
        <w:t>(i)</w:t>
      </w:r>
      <w:r w:rsidRPr="0040476A">
        <w:rPr>
          <w:rFonts w:ascii="Times New Roman" w:hAnsi="Times New Roman"/>
          <w:color w:val="000000"/>
          <w:sz w:val="24"/>
          <w:szCs w:val="24"/>
          <w:lang w:eastAsia="en-NZ"/>
        </w:rPr>
        <w:tab/>
        <w:t>to avoid prejudice to the maintenance of the law by any public sector agency, including prejudice to the prevention, detection, investigation, prosecution, and punishment of offences; or</w:t>
      </w:r>
    </w:p>
    <w:p w14:paraId="50FDB04E" w14:textId="77777777" w:rsidR="0040476A" w:rsidRPr="0040476A" w:rsidRDefault="0040476A" w:rsidP="008B3EFB">
      <w:pPr>
        <w:pStyle w:val="ListParagraph"/>
        <w:ind w:left="1701" w:hanging="567"/>
        <w:rPr>
          <w:rFonts w:ascii="Times New Roman" w:hAnsi="Times New Roman"/>
          <w:sz w:val="24"/>
          <w:szCs w:val="24"/>
        </w:rPr>
      </w:pPr>
      <w:r w:rsidRPr="0040476A">
        <w:rPr>
          <w:rFonts w:ascii="Times New Roman" w:hAnsi="Times New Roman"/>
          <w:sz w:val="24"/>
          <w:szCs w:val="24"/>
        </w:rPr>
        <w:t>(ii)</w:t>
      </w:r>
      <w:r w:rsidRPr="0040476A">
        <w:rPr>
          <w:rFonts w:ascii="Times New Roman" w:hAnsi="Times New Roman"/>
          <w:sz w:val="24"/>
          <w:szCs w:val="24"/>
        </w:rPr>
        <w:tab/>
        <w:t>for the enforcement of a law that imposes a pecuniary penalty; or</w:t>
      </w:r>
    </w:p>
    <w:p w14:paraId="2F618052" w14:textId="77777777" w:rsidR="0040476A" w:rsidRPr="0040476A" w:rsidRDefault="0040476A" w:rsidP="008B3EFB">
      <w:pPr>
        <w:pStyle w:val="ListParagraph"/>
        <w:ind w:left="1701" w:hanging="567"/>
        <w:rPr>
          <w:rFonts w:ascii="Times New Roman" w:hAnsi="Times New Roman"/>
          <w:sz w:val="24"/>
          <w:szCs w:val="24"/>
        </w:rPr>
      </w:pPr>
      <w:r w:rsidRPr="0040476A">
        <w:rPr>
          <w:rFonts w:ascii="Times New Roman" w:hAnsi="Times New Roman"/>
          <w:sz w:val="24"/>
          <w:szCs w:val="24"/>
        </w:rPr>
        <w:t xml:space="preserve">(iii) </w:t>
      </w:r>
      <w:r w:rsidRPr="0040476A">
        <w:rPr>
          <w:rFonts w:ascii="Times New Roman" w:hAnsi="Times New Roman"/>
          <w:sz w:val="24"/>
          <w:szCs w:val="24"/>
        </w:rPr>
        <w:tab/>
        <w:t>for the protection of public revenue; or</w:t>
      </w:r>
    </w:p>
    <w:p w14:paraId="4A84976A" w14:textId="77777777" w:rsidR="0040476A" w:rsidRPr="0040476A" w:rsidRDefault="0040476A" w:rsidP="008B3EFB">
      <w:pPr>
        <w:pStyle w:val="ListParagraph"/>
        <w:ind w:left="1701" w:hanging="567"/>
        <w:rPr>
          <w:rFonts w:ascii="Times New Roman" w:hAnsi="Times New Roman"/>
          <w:sz w:val="24"/>
          <w:szCs w:val="24"/>
        </w:rPr>
      </w:pPr>
      <w:r w:rsidRPr="0040476A">
        <w:rPr>
          <w:rFonts w:ascii="Times New Roman" w:hAnsi="Times New Roman"/>
          <w:sz w:val="24"/>
          <w:szCs w:val="24"/>
        </w:rPr>
        <w:t>(iv)</w:t>
      </w:r>
      <w:r w:rsidRPr="0040476A">
        <w:rPr>
          <w:rFonts w:ascii="Times New Roman" w:hAnsi="Times New Roman"/>
          <w:sz w:val="24"/>
          <w:szCs w:val="24"/>
        </w:rPr>
        <w:tab/>
        <w:t>for the conduct of proceedings before any court or tribunal (being proceedings that have been commenced or are reasonably in contemplation); or</w:t>
      </w:r>
    </w:p>
    <w:p w14:paraId="27AA8A86" w14:textId="441A6057" w:rsidR="002A5250" w:rsidRDefault="0040476A" w:rsidP="008B3EFB">
      <w:pPr>
        <w:pStyle w:val="ListParagraph"/>
        <w:numPr>
          <w:ilvl w:val="0"/>
          <w:numId w:val="45"/>
        </w:numPr>
        <w:spacing w:after="160" w:line="259" w:lineRule="auto"/>
        <w:ind w:left="1134" w:hanging="567"/>
        <w:rPr>
          <w:rFonts w:ascii="Times New Roman" w:hAnsi="Times New Roman"/>
          <w:sz w:val="24"/>
          <w:szCs w:val="24"/>
        </w:rPr>
      </w:pPr>
      <w:r w:rsidRPr="0040476A">
        <w:rPr>
          <w:rFonts w:ascii="Times New Roman" w:hAnsi="Times New Roman"/>
          <w:sz w:val="24"/>
          <w:szCs w:val="24"/>
        </w:rPr>
        <w:t>that compliance would prejudice the purposes of the collection</w:t>
      </w:r>
      <w:r>
        <w:rPr>
          <w:rFonts w:ascii="Times New Roman" w:hAnsi="Times New Roman"/>
          <w:sz w:val="24"/>
          <w:szCs w:val="24"/>
        </w:rPr>
        <w:t>.</w:t>
      </w:r>
    </w:p>
    <w:p w14:paraId="237641C3" w14:textId="77777777" w:rsidR="00094075" w:rsidRDefault="00094075" w:rsidP="00094075">
      <w:pPr>
        <w:pStyle w:val="ListParagraph"/>
        <w:spacing w:after="160" w:line="259" w:lineRule="auto"/>
        <w:ind w:left="927"/>
        <w:rPr>
          <w:rFonts w:ascii="Times New Roman" w:hAnsi="Times New Roman"/>
          <w:sz w:val="24"/>
          <w:szCs w:val="24"/>
        </w:rPr>
      </w:pPr>
    </w:p>
    <w:p w14:paraId="1D71E0EC" w14:textId="1C4EE640" w:rsidR="00094075" w:rsidRDefault="00094075">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Without limiting subrule (</w:t>
      </w:r>
      <w:r w:rsidR="00CC37FE">
        <w:rPr>
          <w:rFonts w:ascii="Times New Roman" w:hAnsi="Times New Roman"/>
          <w:sz w:val="24"/>
          <w:szCs w:val="24"/>
        </w:rPr>
        <w:t>5</w:t>
      </w:r>
      <w:r>
        <w:rPr>
          <w:rFonts w:ascii="Times New Roman" w:hAnsi="Times New Roman"/>
          <w:sz w:val="24"/>
          <w:szCs w:val="24"/>
        </w:rPr>
        <w:t>), it is not necessary for the agency to comply with sub-rule (2)(b)</w:t>
      </w:r>
      <w:r w:rsidR="00EE54C1">
        <w:rPr>
          <w:rFonts w:ascii="Times New Roman" w:hAnsi="Times New Roman"/>
          <w:sz w:val="24"/>
          <w:szCs w:val="24"/>
        </w:rPr>
        <w:t xml:space="preserve"> (in full or in part)</w:t>
      </w:r>
      <w:r>
        <w:rPr>
          <w:rFonts w:ascii="Times New Roman" w:hAnsi="Times New Roman"/>
          <w:sz w:val="24"/>
          <w:szCs w:val="24"/>
        </w:rPr>
        <w:t xml:space="preserve"> if the agency believes on reasonable grounds</w:t>
      </w:r>
      <w:r w:rsidR="002D485C" w:rsidRPr="007D548F">
        <w:rPr>
          <w:rFonts w:ascii="Times New Roman" w:hAnsi="Times New Roman"/>
          <w:sz w:val="24"/>
          <w:szCs w:val="24"/>
        </w:rPr>
        <w:t>—</w:t>
      </w:r>
      <w:r>
        <w:rPr>
          <w:rFonts w:ascii="Times New Roman" w:hAnsi="Times New Roman"/>
          <w:sz w:val="24"/>
          <w:szCs w:val="24"/>
        </w:rPr>
        <w:t xml:space="preserve"> </w:t>
      </w:r>
    </w:p>
    <w:p w14:paraId="0F574AE9" w14:textId="0E39D0BD" w:rsidR="00725A91" w:rsidRPr="0040476A" w:rsidRDefault="00094075">
      <w:pPr>
        <w:pStyle w:val="ListParagraph"/>
        <w:numPr>
          <w:ilvl w:val="0"/>
          <w:numId w:val="46"/>
        </w:numPr>
        <w:spacing w:after="160" w:line="259" w:lineRule="auto"/>
        <w:rPr>
          <w:rFonts w:ascii="Times New Roman" w:hAnsi="Times New Roman"/>
          <w:sz w:val="24"/>
          <w:szCs w:val="24"/>
        </w:rPr>
      </w:pPr>
      <w:r w:rsidRPr="0040476A">
        <w:rPr>
          <w:rFonts w:ascii="Times New Roman" w:hAnsi="Times New Roman"/>
          <w:sz w:val="24"/>
          <w:szCs w:val="24"/>
        </w:rPr>
        <w:t>that compliance is not reasonably practicable in the circumstances of the</w:t>
      </w:r>
      <w:r w:rsidR="009737F1">
        <w:rPr>
          <w:rFonts w:ascii="Times New Roman" w:hAnsi="Times New Roman"/>
          <w:sz w:val="24"/>
          <w:szCs w:val="24"/>
        </w:rPr>
        <w:t xml:space="preserve"> </w:t>
      </w:r>
      <w:r w:rsidR="007F0322" w:rsidRPr="0040476A">
        <w:rPr>
          <w:rFonts w:ascii="Times New Roman" w:hAnsi="Times New Roman"/>
          <w:sz w:val="24"/>
          <w:szCs w:val="24"/>
        </w:rPr>
        <w:t xml:space="preserve">particular </w:t>
      </w:r>
      <w:r w:rsidRPr="0040476A">
        <w:rPr>
          <w:rFonts w:ascii="Times New Roman" w:hAnsi="Times New Roman"/>
          <w:sz w:val="24"/>
          <w:szCs w:val="24"/>
        </w:rPr>
        <w:t>case; or</w:t>
      </w:r>
    </w:p>
    <w:p w14:paraId="35376792" w14:textId="7759E258" w:rsidR="00094075" w:rsidRPr="00094075" w:rsidRDefault="00094075" w:rsidP="00811BEC">
      <w:pPr>
        <w:pStyle w:val="ListParagraph"/>
        <w:numPr>
          <w:ilvl w:val="0"/>
          <w:numId w:val="46"/>
        </w:numPr>
        <w:spacing w:after="160" w:line="259" w:lineRule="auto"/>
        <w:ind w:left="1134" w:hanging="567"/>
        <w:rPr>
          <w:rFonts w:ascii="Times New Roman" w:hAnsi="Times New Roman"/>
          <w:sz w:val="24"/>
          <w:szCs w:val="24"/>
          <w:u w:val="single"/>
        </w:rPr>
      </w:pPr>
      <w:r w:rsidRPr="0040476A">
        <w:rPr>
          <w:rFonts w:ascii="Times New Roman" w:hAnsi="Times New Roman"/>
          <w:sz w:val="24"/>
          <w:szCs w:val="24"/>
        </w:rPr>
        <w:t xml:space="preserve">that the </w:t>
      </w:r>
      <w:r w:rsidR="007F0322">
        <w:rPr>
          <w:rFonts w:ascii="Times New Roman" w:hAnsi="Times New Roman"/>
          <w:sz w:val="24"/>
          <w:szCs w:val="24"/>
        </w:rPr>
        <w:t xml:space="preserve">biometric </w:t>
      </w:r>
      <w:r w:rsidRPr="0040476A">
        <w:rPr>
          <w:rFonts w:ascii="Times New Roman" w:hAnsi="Times New Roman"/>
          <w:sz w:val="24"/>
          <w:szCs w:val="24"/>
        </w:rPr>
        <w:t>information</w:t>
      </w:r>
      <w:r w:rsidRPr="007F0322">
        <w:rPr>
          <w:rFonts w:ascii="Times New Roman" w:hAnsi="Times New Roman"/>
          <w:sz w:val="24"/>
          <w:szCs w:val="24"/>
        </w:rPr>
        <w:t xml:space="preserve"> </w:t>
      </w:r>
      <w:r w:rsidRPr="0040476A">
        <w:rPr>
          <w:rFonts w:ascii="Times New Roman" w:hAnsi="Times New Roman"/>
          <w:sz w:val="24"/>
          <w:szCs w:val="24"/>
        </w:rPr>
        <w:t>will be used for statistical or research purposes and will not be published in a form that could reasonably be expected to identify the individual concerned.</w:t>
      </w:r>
    </w:p>
    <w:p w14:paraId="327CA179" w14:textId="77777777" w:rsidR="00907203" w:rsidRPr="00907203" w:rsidRDefault="00907203" w:rsidP="00907203">
      <w:pPr>
        <w:pStyle w:val="ListParagraph"/>
        <w:spacing w:after="160" w:line="259" w:lineRule="auto"/>
        <w:ind w:left="927"/>
        <w:rPr>
          <w:rFonts w:ascii="Times New Roman" w:hAnsi="Times New Roman"/>
          <w:sz w:val="24"/>
          <w:szCs w:val="24"/>
        </w:rPr>
      </w:pPr>
    </w:p>
    <w:p w14:paraId="196132C0" w14:textId="70917A2D" w:rsidR="00774AD3" w:rsidRDefault="00774AD3">
      <w:pPr>
        <w:pStyle w:val="ListParagraph"/>
        <w:numPr>
          <w:ilvl w:val="0"/>
          <w:numId w:val="14"/>
        </w:numPr>
        <w:spacing w:after="160" w:line="259" w:lineRule="auto"/>
        <w:ind w:left="567" w:hanging="567"/>
        <w:rPr>
          <w:rFonts w:ascii="Times New Roman" w:hAnsi="Times New Roman"/>
          <w:sz w:val="24"/>
          <w:szCs w:val="24"/>
        </w:rPr>
      </w:pPr>
      <w:r>
        <w:rPr>
          <w:rFonts w:ascii="Times New Roman" w:hAnsi="Times New Roman"/>
          <w:sz w:val="24"/>
          <w:szCs w:val="24"/>
        </w:rPr>
        <w:t>A</w:t>
      </w:r>
      <w:r w:rsidR="00AC5263" w:rsidRPr="00AC5263">
        <w:rPr>
          <w:rFonts w:ascii="Times New Roman" w:hAnsi="Times New Roman"/>
          <w:sz w:val="24"/>
          <w:szCs w:val="24"/>
        </w:rPr>
        <w:t xml:space="preserve">n agency is not required to take the steps referred to in </w:t>
      </w:r>
      <w:r w:rsidR="00AC5263" w:rsidRPr="00CC37FE">
        <w:rPr>
          <w:rFonts w:ascii="Times New Roman" w:hAnsi="Times New Roman"/>
          <w:sz w:val="24"/>
          <w:szCs w:val="24"/>
        </w:rPr>
        <w:t>sub</w:t>
      </w:r>
      <w:r w:rsidR="00022059" w:rsidRPr="00CC37FE">
        <w:rPr>
          <w:rFonts w:ascii="Times New Roman" w:hAnsi="Times New Roman"/>
          <w:sz w:val="24"/>
          <w:szCs w:val="24"/>
        </w:rPr>
        <w:t>rule</w:t>
      </w:r>
      <w:r w:rsidR="00195C9E" w:rsidRPr="00CC37FE">
        <w:rPr>
          <w:rFonts w:ascii="Times New Roman" w:hAnsi="Times New Roman"/>
          <w:sz w:val="24"/>
          <w:szCs w:val="24"/>
        </w:rPr>
        <w:t>s</w:t>
      </w:r>
      <w:r w:rsidR="00AC5263" w:rsidRPr="00CC37FE">
        <w:rPr>
          <w:rFonts w:ascii="Times New Roman" w:hAnsi="Times New Roman"/>
          <w:sz w:val="24"/>
          <w:szCs w:val="24"/>
        </w:rPr>
        <w:t xml:space="preserve"> (</w:t>
      </w:r>
      <w:r w:rsidR="00195C9E" w:rsidRPr="00CC37FE">
        <w:rPr>
          <w:rFonts w:ascii="Times New Roman" w:hAnsi="Times New Roman"/>
          <w:sz w:val="24"/>
          <w:szCs w:val="24"/>
        </w:rPr>
        <w:t>1</w:t>
      </w:r>
      <w:r w:rsidR="00AC5263" w:rsidRPr="00CC37FE">
        <w:rPr>
          <w:rFonts w:ascii="Times New Roman" w:hAnsi="Times New Roman"/>
          <w:sz w:val="24"/>
          <w:szCs w:val="24"/>
        </w:rPr>
        <w:t xml:space="preserve">) </w:t>
      </w:r>
      <w:r w:rsidR="007F0322">
        <w:rPr>
          <w:rFonts w:ascii="Times New Roman" w:hAnsi="Times New Roman"/>
          <w:sz w:val="24"/>
          <w:szCs w:val="24"/>
        </w:rPr>
        <w:t>or</w:t>
      </w:r>
      <w:r w:rsidR="00195C9E" w:rsidRPr="00CC37FE">
        <w:rPr>
          <w:rFonts w:ascii="Times New Roman" w:hAnsi="Times New Roman"/>
          <w:sz w:val="24"/>
          <w:szCs w:val="24"/>
        </w:rPr>
        <w:t xml:space="preserve"> (2)(a)</w:t>
      </w:r>
      <w:r w:rsidR="00195C9E">
        <w:rPr>
          <w:rFonts w:ascii="Times New Roman" w:hAnsi="Times New Roman"/>
          <w:sz w:val="24"/>
          <w:szCs w:val="24"/>
        </w:rPr>
        <w:t xml:space="preserve"> </w:t>
      </w:r>
      <w:r w:rsidR="00AC5263" w:rsidRPr="00AC5263">
        <w:rPr>
          <w:rFonts w:ascii="Times New Roman" w:hAnsi="Times New Roman"/>
          <w:sz w:val="24"/>
          <w:szCs w:val="24"/>
        </w:rPr>
        <w:t xml:space="preserve">in relation to the collection of </w:t>
      </w:r>
      <w:r w:rsidR="007F0322">
        <w:rPr>
          <w:rFonts w:ascii="Times New Roman" w:hAnsi="Times New Roman"/>
          <w:sz w:val="24"/>
          <w:szCs w:val="24"/>
        </w:rPr>
        <w:t xml:space="preserve">biometric </w:t>
      </w:r>
      <w:r w:rsidR="00AC5263" w:rsidRPr="00AC5263">
        <w:rPr>
          <w:rFonts w:ascii="Times New Roman" w:hAnsi="Times New Roman"/>
          <w:sz w:val="24"/>
          <w:szCs w:val="24"/>
        </w:rPr>
        <w:t>information from an individual if the agency has taken those steps on a recent previous occasion in relation to the collection, from that individual, of the same information or information of the same kind.</w:t>
      </w:r>
    </w:p>
    <w:p w14:paraId="12D64CC6" w14:textId="77777777" w:rsidR="00B12335" w:rsidRPr="00A27D38" w:rsidRDefault="00B12335" w:rsidP="00A27D38">
      <w:pPr>
        <w:rPr>
          <w:rFonts w:ascii="Times New Roman" w:hAnsi="Times New Roman"/>
          <w:sz w:val="24"/>
          <w:szCs w:val="24"/>
        </w:rPr>
      </w:pPr>
    </w:p>
    <w:p w14:paraId="04715B49" w14:textId="18F0A027" w:rsidR="000E500F" w:rsidRPr="00551E6C" w:rsidRDefault="000E500F" w:rsidP="000E500F">
      <w:pPr>
        <w:pStyle w:val="Bodycentreditalicheading"/>
        <w:rPr>
          <w:b/>
          <w:bCs/>
          <w:i w:val="0"/>
          <w:iCs/>
        </w:rPr>
      </w:pPr>
      <w:r w:rsidRPr="00551E6C">
        <w:rPr>
          <w:b/>
          <w:bCs/>
          <w:i w:val="0"/>
          <w:iCs/>
        </w:rPr>
        <w:t>Rule 4</w:t>
      </w:r>
      <w:r w:rsidRPr="00551E6C">
        <w:rPr>
          <w:b/>
          <w:bCs/>
          <w:i w:val="0"/>
          <w:iCs/>
        </w:rPr>
        <w:br/>
        <w:t xml:space="preserve">Manner of collection of </w:t>
      </w:r>
      <w:r w:rsidR="001E0EA7" w:rsidRPr="00CC37FE">
        <w:rPr>
          <w:b/>
          <w:bCs/>
          <w:i w:val="0"/>
          <w:iCs/>
        </w:rPr>
        <w:t xml:space="preserve">biometric </w:t>
      </w:r>
      <w:r w:rsidRPr="00551E6C">
        <w:rPr>
          <w:b/>
          <w:bCs/>
          <w:i w:val="0"/>
          <w:iCs/>
        </w:rPr>
        <w:t>information</w:t>
      </w:r>
      <w:r w:rsidR="007F0322">
        <w:rPr>
          <w:rStyle w:val="FootnoteReference"/>
          <w:b/>
          <w:bCs/>
          <w:i w:val="0"/>
          <w:iCs/>
        </w:rPr>
        <w:footnoteReference w:id="50"/>
      </w:r>
    </w:p>
    <w:p w14:paraId="5C2A2FCB" w14:textId="1B1B8203" w:rsidR="00551E6C" w:rsidRPr="0001729D" w:rsidRDefault="00551E6C" w:rsidP="00811BEC">
      <w:pPr>
        <w:pStyle w:val="ListParagraph"/>
        <w:numPr>
          <w:ilvl w:val="0"/>
          <w:numId w:val="41"/>
        </w:numPr>
        <w:spacing w:after="0"/>
        <w:ind w:left="567" w:hanging="567"/>
        <w:rPr>
          <w:rFonts w:ascii="Times New Roman" w:hAnsi="Times New Roman"/>
          <w:color w:val="000000"/>
          <w:sz w:val="24"/>
          <w:szCs w:val="24"/>
          <w:lang w:eastAsia="en-NZ"/>
        </w:rPr>
      </w:pPr>
      <w:r w:rsidRPr="0001729D">
        <w:rPr>
          <w:rFonts w:ascii="Times New Roman" w:hAnsi="Times New Roman"/>
          <w:sz w:val="24"/>
          <w:szCs w:val="24"/>
        </w:rPr>
        <w:t xml:space="preserve">An agency may collect </w:t>
      </w:r>
      <w:r w:rsidR="001E0EA7" w:rsidRPr="00CC37FE">
        <w:rPr>
          <w:rFonts w:ascii="Times New Roman" w:hAnsi="Times New Roman"/>
          <w:sz w:val="24"/>
          <w:szCs w:val="24"/>
        </w:rPr>
        <w:t xml:space="preserve">biometric </w:t>
      </w:r>
      <w:r w:rsidRPr="00CC37FE">
        <w:rPr>
          <w:rFonts w:ascii="Times New Roman" w:hAnsi="Times New Roman"/>
          <w:sz w:val="24"/>
          <w:szCs w:val="24"/>
        </w:rPr>
        <w:t>i</w:t>
      </w:r>
      <w:r w:rsidRPr="0001729D">
        <w:rPr>
          <w:rFonts w:ascii="Times New Roman" w:hAnsi="Times New Roman"/>
          <w:sz w:val="24"/>
          <w:szCs w:val="24"/>
        </w:rPr>
        <w:t>nformation</w:t>
      </w:r>
      <w:r w:rsidR="001E0EA7" w:rsidRPr="00CC37FE">
        <w:rPr>
          <w:rFonts w:ascii="Times New Roman" w:hAnsi="Times New Roman"/>
          <w:sz w:val="24"/>
          <w:szCs w:val="24"/>
        </w:rPr>
        <w:t xml:space="preserve"> </w:t>
      </w:r>
      <w:r w:rsidRPr="0001729D">
        <w:rPr>
          <w:rFonts w:ascii="Times New Roman" w:hAnsi="Times New Roman"/>
          <w:sz w:val="24"/>
          <w:szCs w:val="24"/>
        </w:rPr>
        <w:t>only</w:t>
      </w:r>
      <w:r w:rsidRPr="0001729D">
        <w:rPr>
          <w:rFonts w:ascii="Times New Roman" w:hAnsi="Times New Roman"/>
          <w:color w:val="000000"/>
          <w:sz w:val="24"/>
          <w:szCs w:val="24"/>
          <w:lang w:eastAsia="en-NZ"/>
        </w:rPr>
        <w:t>—</w:t>
      </w:r>
    </w:p>
    <w:p w14:paraId="59787582" w14:textId="77777777" w:rsidR="00551E6C" w:rsidRPr="0001729D" w:rsidRDefault="00551E6C" w:rsidP="00811BEC">
      <w:pPr>
        <w:pStyle w:val="ListParagraph"/>
        <w:numPr>
          <w:ilvl w:val="0"/>
          <w:numId w:val="42"/>
        </w:numPr>
        <w:spacing w:after="160" w:line="259" w:lineRule="auto"/>
        <w:ind w:left="1134" w:hanging="567"/>
        <w:rPr>
          <w:rFonts w:ascii="Times New Roman" w:hAnsi="Times New Roman"/>
          <w:sz w:val="24"/>
          <w:szCs w:val="24"/>
        </w:rPr>
      </w:pPr>
      <w:r w:rsidRPr="0001729D">
        <w:rPr>
          <w:rFonts w:ascii="Times New Roman" w:hAnsi="Times New Roman"/>
          <w:sz w:val="24"/>
          <w:szCs w:val="24"/>
        </w:rPr>
        <w:t>by a lawful means; and</w:t>
      </w:r>
    </w:p>
    <w:p w14:paraId="7D40D23E" w14:textId="77777777" w:rsidR="00551E6C" w:rsidRPr="0001729D" w:rsidRDefault="00551E6C" w:rsidP="00811BEC">
      <w:pPr>
        <w:pStyle w:val="ListParagraph"/>
        <w:numPr>
          <w:ilvl w:val="0"/>
          <w:numId w:val="42"/>
        </w:numPr>
        <w:spacing w:after="160" w:line="259" w:lineRule="auto"/>
        <w:ind w:left="1134" w:hanging="567"/>
        <w:rPr>
          <w:rFonts w:ascii="Times New Roman" w:hAnsi="Times New Roman"/>
          <w:sz w:val="24"/>
          <w:szCs w:val="24"/>
        </w:rPr>
      </w:pPr>
      <w:r w:rsidRPr="0001729D">
        <w:rPr>
          <w:rFonts w:ascii="Times New Roman" w:hAnsi="Times New Roman"/>
          <w:sz w:val="24"/>
          <w:szCs w:val="24"/>
        </w:rPr>
        <w:t>by a means that, in the circumstances of the case (particularly in circumstances where personal information is being collected from children or other young persons),—</w:t>
      </w:r>
    </w:p>
    <w:p w14:paraId="4E55E81D" w14:textId="7EB67180" w:rsidR="00505AB8" w:rsidRPr="00505AB8" w:rsidRDefault="00505AB8" w:rsidP="00811BEC">
      <w:pPr>
        <w:pStyle w:val="ListParagraph"/>
        <w:ind w:left="1701" w:hanging="567"/>
        <w:rPr>
          <w:rFonts w:ascii="Times New Roman" w:hAnsi="Times New Roman"/>
          <w:color w:val="000000"/>
          <w:sz w:val="24"/>
          <w:szCs w:val="24"/>
          <w:lang w:eastAsia="en-NZ"/>
        </w:rPr>
      </w:pPr>
      <w:r>
        <w:rPr>
          <w:rFonts w:ascii="Times New Roman" w:hAnsi="Times New Roman"/>
          <w:color w:val="000000"/>
          <w:sz w:val="24"/>
          <w:szCs w:val="24"/>
          <w:lang w:eastAsia="en-NZ"/>
        </w:rPr>
        <w:t>(i)</w:t>
      </w:r>
      <w:r>
        <w:rPr>
          <w:rFonts w:ascii="Times New Roman" w:hAnsi="Times New Roman"/>
          <w:color w:val="000000"/>
          <w:sz w:val="24"/>
          <w:szCs w:val="24"/>
          <w:lang w:eastAsia="en-NZ"/>
        </w:rPr>
        <w:tab/>
      </w:r>
      <w:r w:rsidR="00551E6C" w:rsidRPr="00551E6C">
        <w:rPr>
          <w:rFonts w:ascii="Times New Roman" w:hAnsi="Times New Roman"/>
          <w:color w:val="000000"/>
          <w:sz w:val="24"/>
          <w:szCs w:val="24"/>
          <w:lang w:eastAsia="en-NZ"/>
        </w:rPr>
        <w:t>is fair; and</w:t>
      </w:r>
    </w:p>
    <w:p w14:paraId="0FC7ABE9" w14:textId="73E222E2" w:rsidR="002D485C" w:rsidRDefault="00551E6C" w:rsidP="00811BEC">
      <w:pPr>
        <w:pStyle w:val="ListParagraph"/>
        <w:ind w:left="1701" w:hanging="567"/>
        <w:rPr>
          <w:rFonts w:ascii="Times New Roman" w:hAnsi="Times New Roman"/>
          <w:color w:val="000000"/>
          <w:sz w:val="24"/>
          <w:szCs w:val="24"/>
          <w:lang w:eastAsia="en-NZ"/>
        </w:rPr>
      </w:pPr>
      <w:r w:rsidRPr="00551E6C">
        <w:rPr>
          <w:rFonts w:ascii="Times New Roman" w:hAnsi="Times New Roman"/>
          <w:color w:val="000000"/>
          <w:sz w:val="24"/>
          <w:szCs w:val="24"/>
          <w:lang w:eastAsia="en-NZ"/>
        </w:rPr>
        <w:t>(ii)</w:t>
      </w:r>
      <w:r w:rsidRPr="00551E6C">
        <w:rPr>
          <w:rFonts w:ascii="Times New Roman" w:hAnsi="Times New Roman"/>
          <w:color w:val="000000"/>
          <w:sz w:val="24"/>
          <w:szCs w:val="24"/>
          <w:lang w:eastAsia="en-NZ"/>
        </w:rPr>
        <w:tab/>
        <w:t>does not intrude to an unreasonable extent upon the personal affairs of the individual concerned.</w:t>
      </w:r>
    </w:p>
    <w:p w14:paraId="3CBCE577" w14:textId="77777777" w:rsidR="002D485C" w:rsidRPr="002D485C" w:rsidRDefault="002D485C" w:rsidP="002D485C">
      <w:pPr>
        <w:pStyle w:val="ListParagraph"/>
        <w:ind w:left="1701" w:hanging="567"/>
        <w:rPr>
          <w:rFonts w:ascii="Times New Roman" w:hAnsi="Times New Roman"/>
          <w:color w:val="000000"/>
          <w:sz w:val="24"/>
          <w:szCs w:val="24"/>
          <w:lang w:eastAsia="en-NZ"/>
        </w:rPr>
      </w:pPr>
    </w:p>
    <w:p w14:paraId="4AEA41E8" w14:textId="7CB10247" w:rsidR="00094075" w:rsidRPr="007D4CE8" w:rsidRDefault="0001729D" w:rsidP="00811BEC">
      <w:pPr>
        <w:pStyle w:val="ListParagraph"/>
        <w:numPr>
          <w:ilvl w:val="0"/>
          <w:numId w:val="41"/>
        </w:numPr>
        <w:ind w:left="567" w:hanging="567"/>
        <w:rPr>
          <w:rFonts w:ascii="Times New Roman" w:hAnsi="Times New Roman"/>
          <w:color w:val="000000"/>
          <w:sz w:val="24"/>
          <w:szCs w:val="24"/>
          <w:lang w:eastAsia="en-NZ"/>
        </w:rPr>
      </w:pPr>
      <w:r w:rsidRPr="00C11D00">
        <w:rPr>
          <w:rFonts w:ascii="Times New Roman" w:hAnsi="Times New Roman"/>
          <w:color w:val="000000"/>
          <w:sz w:val="24"/>
          <w:szCs w:val="24"/>
          <w:lang w:eastAsia="en-NZ"/>
        </w:rPr>
        <w:t>Without limiting subrule (1), an agency</w:t>
      </w:r>
      <w:r w:rsidR="00526F22" w:rsidRPr="00C11D00">
        <w:rPr>
          <w:rFonts w:ascii="Times New Roman" w:hAnsi="Times New Roman"/>
          <w:color w:val="000000"/>
          <w:sz w:val="24"/>
          <w:szCs w:val="24"/>
          <w:lang w:eastAsia="en-NZ"/>
        </w:rPr>
        <w:t xml:space="preserve"> </w:t>
      </w:r>
      <w:r w:rsidR="00EC18E8">
        <w:rPr>
          <w:rFonts w:ascii="Times New Roman" w:hAnsi="Times New Roman"/>
          <w:color w:val="000000"/>
          <w:sz w:val="24"/>
          <w:szCs w:val="24"/>
          <w:lang w:eastAsia="en-NZ"/>
        </w:rPr>
        <w:t xml:space="preserve">may </w:t>
      </w:r>
      <w:r w:rsidRPr="00C11D00">
        <w:rPr>
          <w:rFonts w:ascii="Times New Roman" w:hAnsi="Times New Roman"/>
          <w:color w:val="000000"/>
          <w:sz w:val="24"/>
          <w:szCs w:val="24"/>
          <w:lang w:eastAsia="en-NZ"/>
        </w:rPr>
        <w:t xml:space="preserve">not </w:t>
      </w:r>
      <w:r w:rsidR="00EC18E8">
        <w:rPr>
          <w:rFonts w:ascii="Times New Roman" w:hAnsi="Times New Roman"/>
          <w:color w:val="000000"/>
          <w:sz w:val="24"/>
          <w:szCs w:val="24"/>
          <w:lang w:eastAsia="en-NZ"/>
        </w:rPr>
        <w:t xml:space="preserve">use biometric classification to </w:t>
      </w:r>
      <w:r w:rsidRPr="00C11D00">
        <w:rPr>
          <w:rFonts w:ascii="Times New Roman" w:hAnsi="Times New Roman"/>
          <w:color w:val="000000"/>
          <w:sz w:val="24"/>
          <w:szCs w:val="24"/>
          <w:lang w:eastAsia="en-NZ"/>
        </w:rPr>
        <w:t>collect</w:t>
      </w:r>
      <w:r w:rsidR="0006206D">
        <w:rPr>
          <w:rFonts w:ascii="Times New Roman" w:hAnsi="Times New Roman"/>
          <w:color w:val="000000"/>
          <w:sz w:val="24"/>
          <w:szCs w:val="24"/>
          <w:lang w:eastAsia="en-NZ"/>
        </w:rPr>
        <w:t xml:space="preserve"> any of the following types of personal information</w:t>
      </w:r>
      <w:r w:rsidR="00505AB8">
        <w:rPr>
          <w:rFonts w:ascii="Times New Roman" w:hAnsi="Times New Roman"/>
          <w:color w:val="000000"/>
          <w:sz w:val="24"/>
          <w:szCs w:val="24"/>
          <w:lang w:eastAsia="en-NZ"/>
        </w:rPr>
        <w:t xml:space="preserve">, </w:t>
      </w:r>
      <w:r w:rsidR="007D4CE8" w:rsidRPr="007D548F">
        <w:rPr>
          <w:rFonts w:ascii="Times New Roman" w:hAnsi="Times New Roman"/>
          <w:sz w:val="24"/>
          <w:szCs w:val="24"/>
        </w:rPr>
        <w:t>—</w:t>
      </w:r>
    </w:p>
    <w:p w14:paraId="0ED4CFC1" w14:textId="4330D347" w:rsidR="00094075" w:rsidRPr="00C11D00" w:rsidRDefault="0001729D" w:rsidP="00811BEC">
      <w:pPr>
        <w:pStyle w:val="ListParagraph"/>
        <w:numPr>
          <w:ilvl w:val="0"/>
          <w:numId w:val="43"/>
        </w:numPr>
        <w:ind w:left="1134" w:hanging="567"/>
        <w:rPr>
          <w:rFonts w:ascii="Times New Roman" w:hAnsi="Times New Roman"/>
          <w:color w:val="000000"/>
          <w:sz w:val="24"/>
          <w:szCs w:val="24"/>
          <w:lang w:eastAsia="en-NZ"/>
        </w:rPr>
      </w:pPr>
      <w:r w:rsidRPr="00C11D00">
        <w:rPr>
          <w:rFonts w:ascii="Times New Roman" w:hAnsi="Times New Roman"/>
          <w:color w:val="000000"/>
          <w:sz w:val="24"/>
          <w:szCs w:val="24"/>
          <w:lang w:eastAsia="en-NZ"/>
        </w:rPr>
        <w:t>health information</w:t>
      </w:r>
      <w:r w:rsidR="003925B1" w:rsidRPr="00C11D00">
        <w:rPr>
          <w:rFonts w:ascii="Times New Roman" w:hAnsi="Times New Roman"/>
          <w:color w:val="000000"/>
          <w:sz w:val="24"/>
          <w:szCs w:val="24"/>
          <w:lang w:eastAsia="en-NZ"/>
        </w:rPr>
        <w:t>;</w:t>
      </w:r>
      <w:r w:rsidRPr="00C11D00">
        <w:rPr>
          <w:rFonts w:ascii="Times New Roman" w:hAnsi="Times New Roman"/>
          <w:color w:val="000000"/>
          <w:sz w:val="24"/>
          <w:szCs w:val="24"/>
          <w:lang w:eastAsia="en-NZ"/>
        </w:rPr>
        <w:t xml:space="preserve"> </w:t>
      </w:r>
      <w:r w:rsidR="00094075" w:rsidRPr="00C11D00">
        <w:rPr>
          <w:rFonts w:ascii="Times New Roman" w:hAnsi="Times New Roman"/>
          <w:color w:val="000000"/>
          <w:sz w:val="24"/>
          <w:szCs w:val="24"/>
          <w:lang w:eastAsia="en-NZ"/>
        </w:rPr>
        <w:t xml:space="preserve">or </w:t>
      </w:r>
    </w:p>
    <w:p w14:paraId="43928577" w14:textId="19811203" w:rsidR="0046326E" w:rsidRDefault="003925B1" w:rsidP="00811BEC">
      <w:pPr>
        <w:pStyle w:val="ListParagraph"/>
        <w:numPr>
          <w:ilvl w:val="0"/>
          <w:numId w:val="43"/>
        </w:numPr>
        <w:ind w:left="1134" w:hanging="567"/>
        <w:rPr>
          <w:rFonts w:ascii="Times New Roman" w:hAnsi="Times New Roman"/>
          <w:color w:val="000000"/>
          <w:sz w:val="24"/>
          <w:szCs w:val="24"/>
          <w:lang w:eastAsia="en-NZ"/>
        </w:rPr>
      </w:pPr>
      <w:r w:rsidRPr="00C11D00">
        <w:rPr>
          <w:rFonts w:ascii="Times New Roman" w:hAnsi="Times New Roman"/>
          <w:color w:val="000000"/>
          <w:sz w:val="24"/>
          <w:szCs w:val="24"/>
          <w:lang w:eastAsia="en-NZ"/>
        </w:rPr>
        <w:t>information about an individual’s inner state or physical state</w:t>
      </w:r>
      <w:r w:rsidR="008C5B93">
        <w:rPr>
          <w:rFonts w:ascii="Times New Roman" w:hAnsi="Times New Roman"/>
          <w:color w:val="000000"/>
          <w:sz w:val="24"/>
          <w:szCs w:val="24"/>
          <w:lang w:eastAsia="en-NZ"/>
        </w:rPr>
        <w:t>; or</w:t>
      </w:r>
    </w:p>
    <w:p w14:paraId="3EBDDEF3" w14:textId="22D9F385" w:rsidR="00A63165" w:rsidRDefault="0006206D" w:rsidP="00811BEC">
      <w:pPr>
        <w:pStyle w:val="ListParagraph"/>
        <w:numPr>
          <w:ilvl w:val="0"/>
          <w:numId w:val="43"/>
        </w:numPr>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 xml:space="preserve">information </w:t>
      </w:r>
      <w:r w:rsidR="008C5B93">
        <w:rPr>
          <w:rFonts w:ascii="Times New Roman" w:hAnsi="Times New Roman"/>
          <w:color w:val="000000"/>
          <w:sz w:val="24"/>
          <w:szCs w:val="24"/>
          <w:lang w:eastAsia="en-NZ"/>
        </w:rPr>
        <w:t>about an individual</w:t>
      </w:r>
      <w:r w:rsidR="008C5B93" w:rsidRPr="004B77D1">
        <w:rPr>
          <w:rFonts w:ascii="Times New Roman" w:hAnsi="Times New Roman"/>
          <w:color w:val="000000"/>
          <w:sz w:val="24"/>
          <w:szCs w:val="24"/>
          <w:lang w:eastAsia="en-NZ"/>
        </w:rPr>
        <w:t xml:space="preserve"> to categorise the individual according to</w:t>
      </w:r>
      <w:r w:rsidR="002D485C" w:rsidRPr="007D548F">
        <w:rPr>
          <w:rFonts w:ascii="Times New Roman" w:hAnsi="Times New Roman"/>
          <w:sz w:val="24"/>
          <w:szCs w:val="24"/>
        </w:rPr>
        <w:t>—</w:t>
      </w:r>
    </w:p>
    <w:p w14:paraId="38700716" w14:textId="4763C937" w:rsidR="008C5B93" w:rsidRDefault="008C5B93" w:rsidP="00850FFB">
      <w:pPr>
        <w:pStyle w:val="ListParagraph"/>
        <w:numPr>
          <w:ilvl w:val="1"/>
          <w:numId w:val="43"/>
        </w:numPr>
        <w:ind w:left="1418"/>
        <w:rPr>
          <w:rFonts w:ascii="Times New Roman" w:hAnsi="Times New Roman"/>
          <w:color w:val="000000"/>
          <w:sz w:val="24"/>
          <w:szCs w:val="24"/>
          <w:lang w:eastAsia="en-NZ"/>
        </w:rPr>
      </w:pPr>
      <w:r w:rsidRPr="004B77D1">
        <w:rPr>
          <w:rFonts w:ascii="Times New Roman" w:hAnsi="Times New Roman"/>
          <w:color w:val="000000"/>
          <w:sz w:val="24"/>
          <w:szCs w:val="24"/>
          <w:lang w:eastAsia="en-NZ"/>
        </w:rPr>
        <w:t xml:space="preserve"> a </w:t>
      </w:r>
      <w:r w:rsidRPr="004B77D1">
        <w:rPr>
          <w:rFonts w:ascii="Times New Roman" w:hAnsi="Times New Roman"/>
          <w:b/>
          <w:bCs/>
          <w:color w:val="000000"/>
          <w:sz w:val="24"/>
          <w:szCs w:val="24"/>
          <w:lang w:eastAsia="en-NZ"/>
        </w:rPr>
        <w:t>restricted biometric category</w:t>
      </w:r>
      <w:r w:rsidR="00A63165">
        <w:rPr>
          <w:rFonts w:ascii="Times New Roman" w:hAnsi="Times New Roman"/>
          <w:b/>
          <w:bCs/>
          <w:color w:val="000000"/>
          <w:sz w:val="24"/>
          <w:szCs w:val="24"/>
          <w:lang w:eastAsia="en-NZ"/>
        </w:rPr>
        <w:t>;</w:t>
      </w:r>
      <w:r w:rsidR="005E64DF">
        <w:rPr>
          <w:rFonts w:ascii="Times New Roman" w:hAnsi="Times New Roman"/>
          <w:color w:val="000000"/>
          <w:sz w:val="24"/>
          <w:szCs w:val="24"/>
          <w:lang w:eastAsia="en-NZ"/>
        </w:rPr>
        <w:t xml:space="preserve"> </w:t>
      </w:r>
      <w:r w:rsidR="00A63165">
        <w:rPr>
          <w:rFonts w:ascii="Times New Roman" w:hAnsi="Times New Roman"/>
          <w:color w:val="000000"/>
          <w:sz w:val="24"/>
          <w:szCs w:val="24"/>
          <w:lang w:eastAsia="en-NZ"/>
        </w:rPr>
        <w:t>or</w:t>
      </w:r>
    </w:p>
    <w:p w14:paraId="4A324AB0" w14:textId="25B1DFE2" w:rsidR="00A63165" w:rsidRDefault="00A63165" w:rsidP="00850FFB">
      <w:pPr>
        <w:pStyle w:val="ListParagraph"/>
        <w:numPr>
          <w:ilvl w:val="1"/>
          <w:numId w:val="43"/>
        </w:numPr>
        <w:ind w:left="1418"/>
        <w:rPr>
          <w:rFonts w:ascii="Times New Roman" w:hAnsi="Times New Roman"/>
          <w:color w:val="000000"/>
          <w:sz w:val="24"/>
          <w:szCs w:val="24"/>
          <w:lang w:eastAsia="en-NZ"/>
        </w:rPr>
      </w:pPr>
      <w:r>
        <w:rPr>
          <w:rFonts w:ascii="Times New Roman" w:hAnsi="Times New Roman"/>
          <w:color w:val="000000"/>
          <w:sz w:val="24"/>
          <w:szCs w:val="24"/>
          <w:lang w:eastAsia="en-NZ"/>
        </w:rPr>
        <w:t>the age of the individual concerned.</w:t>
      </w:r>
    </w:p>
    <w:p w14:paraId="5A5DC5CA" w14:textId="77777777" w:rsidR="0046326E" w:rsidRDefault="0046326E" w:rsidP="0046326E">
      <w:pPr>
        <w:pStyle w:val="ListParagraph"/>
        <w:ind w:left="1080"/>
        <w:rPr>
          <w:rFonts w:ascii="Times New Roman" w:hAnsi="Times New Roman"/>
          <w:color w:val="000000"/>
          <w:sz w:val="24"/>
          <w:szCs w:val="24"/>
          <w:lang w:eastAsia="en-NZ"/>
        </w:rPr>
      </w:pPr>
    </w:p>
    <w:p w14:paraId="00074373" w14:textId="42B03DB0" w:rsidR="003925B1" w:rsidRDefault="0046326E" w:rsidP="00811BEC">
      <w:pPr>
        <w:pStyle w:val="ListParagraph"/>
        <w:numPr>
          <w:ilvl w:val="0"/>
          <w:numId w:val="41"/>
        </w:numPr>
        <w:ind w:left="567" w:hanging="567"/>
        <w:rPr>
          <w:rFonts w:ascii="Times New Roman" w:hAnsi="Times New Roman"/>
          <w:color w:val="000000"/>
          <w:sz w:val="24"/>
          <w:szCs w:val="24"/>
          <w:lang w:eastAsia="en-NZ"/>
        </w:rPr>
      </w:pPr>
      <w:r>
        <w:rPr>
          <w:rFonts w:ascii="Times New Roman" w:hAnsi="Times New Roman"/>
          <w:color w:val="000000"/>
          <w:sz w:val="24"/>
          <w:szCs w:val="24"/>
          <w:lang w:eastAsia="en-NZ"/>
        </w:rPr>
        <w:t>It is not necessary for an agency to comply with sub</w:t>
      </w:r>
      <w:r w:rsidR="00C936E8">
        <w:rPr>
          <w:rFonts w:ascii="Times New Roman" w:hAnsi="Times New Roman"/>
          <w:color w:val="000000"/>
          <w:sz w:val="24"/>
          <w:szCs w:val="24"/>
          <w:lang w:eastAsia="en-NZ"/>
        </w:rPr>
        <w:t>rule</w:t>
      </w:r>
      <w:r>
        <w:rPr>
          <w:rFonts w:ascii="Times New Roman" w:hAnsi="Times New Roman"/>
          <w:color w:val="000000"/>
          <w:sz w:val="24"/>
          <w:szCs w:val="24"/>
          <w:lang w:eastAsia="en-NZ"/>
        </w:rPr>
        <w:t xml:space="preserve"> (</w:t>
      </w:r>
      <w:r w:rsidRPr="00D57C21">
        <w:rPr>
          <w:rFonts w:ascii="Times New Roman" w:hAnsi="Times New Roman"/>
          <w:color w:val="000000"/>
          <w:sz w:val="24"/>
          <w:szCs w:val="24"/>
          <w:lang w:eastAsia="en-NZ"/>
        </w:rPr>
        <w:t>2)</w:t>
      </w:r>
      <w:r>
        <w:rPr>
          <w:rFonts w:ascii="Times New Roman" w:hAnsi="Times New Roman"/>
          <w:color w:val="000000"/>
          <w:sz w:val="24"/>
          <w:szCs w:val="24"/>
          <w:lang w:eastAsia="en-NZ"/>
        </w:rPr>
        <w:t xml:space="preserve"> if</w:t>
      </w:r>
      <w:r w:rsidR="00E4162C">
        <w:rPr>
          <w:rFonts w:ascii="Times New Roman" w:hAnsi="Times New Roman"/>
          <w:color w:val="000000"/>
          <w:sz w:val="24"/>
          <w:szCs w:val="24"/>
          <w:lang w:eastAsia="en-NZ"/>
        </w:rPr>
        <w:t>, in the cir</w:t>
      </w:r>
      <w:r w:rsidR="00505AB8">
        <w:rPr>
          <w:rFonts w:ascii="Times New Roman" w:hAnsi="Times New Roman"/>
          <w:color w:val="000000"/>
          <w:sz w:val="24"/>
          <w:szCs w:val="24"/>
          <w:lang w:eastAsia="en-NZ"/>
        </w:rPr>
        <w:t>c</w:t>
      </w:r>
      <w:r w:rsidR="00E4162C">
        <w:rPr>
          <w:rFonts w:ascii="Times New Roman" w:hAnsi="Times New Roman"/>
          <w:color w:val="000000"/>
          <w:sz w:val="24"/>
          <w:szCs w:val="24"/>
          <w:lang w:eastAsia="en-NZ"/>
        </w:rPr>
        <w:t>umstances</w:t>
      </w:r>
      <w:r w:rsidR="00505AB8">
        <w:rPr>
          <w:rFonts w:ascii="Times New Roman" w:hAnsi="Times New Roman"/>
          <w:color w:val="000000"/>
          <w:sz w:val="24"/>
          <w:szCs w:val="24"/>
          <w:lang w:eastAsia="en-NZ"/>
        </w:rPr>
        <w:t xml:space="preserve"> of the case</w:t>
      </w:r>
      <w:r w:rsidR="00B00FB1" w:rsidRPr="00B00FB1">
        <w:rPr>
          <w:rFonts w:ascii="Times New Roman" w:hAnsi="Times New Roman"/>
          <w:color w:val="000000"/>
          <w:sz w:val="24"/>
          <w:szCs w:val="24"/>
          <w:lang w:eastAsia="en-NZ"/>
        </w:rPr>
        <w:t xml:space="preserve"> </w:t>
      </w:r>
      <w:r w:rsidR="00B00FB1">
        <w:rPr>
          <w:rFonts w:ascii="Times New Roman" w:hAnsi="Times New Roman"/>
          <w:color w:val="000000"/>
          <w:sz w:val="24"/>
          <w:szCs w:val="24"/>
          <w:lang w:eastAsia="en-NZ"/>
        </w:rPr>
        <w:t>the agency believes on reasonable grounds</w:t>
      </w:r>
      <w:r w:rsidR="002D485C" w:rsidRPr="007D548F">
        <w:rPr>
          <w:rFonts w:ascii="Times New Roman" w:hAnsi="Times New Roman"/>
          <w:sz w:val="24"/>
          <w:szCs w:val="24"/>
        </w:rPr>
        <w:t>—</w:t>
      </w:r>
    </w:p>
    <w:p w14:paraId="62E212A5" w14:textId="2128BC9C" w:rsidR="00F57809" w:rsidRDefault="00F26467" w:rsidP="00811BEC">
      <w:pPr>
        <w:pStyle w:val="ListParagraph"/>
        <w:numPr>
          <w:ilvl w:val="0"/>
          <w:numId w:val="56"/>
        </w:numPr>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 xml:space="preserve">that the collection of </w:t>
      </w:r>
      <w:r w:rsidR="00F57809" w:rsidRPr="0046326E">
        <w:rPr>
          <w:rFonts w:ascii="Times New Roman" w:hAnsi="Times New Roman"/>
          <w:color w:val="000000"/>
          <w:sz w:val="24"/>
          <w:szCs w:val="24"/>
          <w:lang w:eastAsia="en-NZ"/>
        </w:rPr>
        <w:t>information about the individual’s physical state</w:t>
      </w:r>
      <w:r>
        <w:rPr>
          <w:rFonts w:ascii="Times New Roman" w:hAnsi="Times New Roman"/>
          <w:color w:val="000000"/>
          <w:sz w:val="24"/>
          <w:szCs w:val="24"/>
          <w:lang w:eastAsia="en-NZ"/>
        </w:rPr>
        <w:t xml:space="preserve"> is necessary</w:t>
      </w:r>
      <w:r w:rsidR="00F57809" w:rsidRPr="0046326E">
        <w:rPr>
          <w:rFonts w:ascii="Times New Roman" w:hAnsi="Times New Roman"/>
          <w:color w:val="000000"/>
          <w:sz w:val="24"/>
          <w:szCs w:val="24"/>
          <w:lang w:eastAsia="en-NZ"/>
        </w:rPr>
        <w:t xml:space="preserve"> to meet health and safety standards; or</w:t>
      </w:r>
    </w:p>
    <w:p w14:paraId="264E3D5B" w14:textId="0C5B9745" w:rsidR="008C5B93" w:rsidRDefault="00F26467" w:rsidP="00811BEC">
      <w:pPr>
        <w:pStyle w:val="ListParagraph"/>
        <w:numPr>
          <w:ilvl w:val="0"/>
          <w:numId w:val="56"/>
        </w:numPr>
        <w:ind w:hanging="513"/>
        <w:rPr>
          <w:rFonts w:ascii="Times New Roman" w:hAnsi="Times New Roman"/>
          <w:color w:val="000000"/>
          <w:sz w:val="24"/>
          <w:szCs w:val="24"/>
          <w:lang w:eastAsia="en-NZ"/>
        </w:rPr>
      </w:pPr>
      <w:r>
        <w:rPr>
          <w:rFonts w:ascii="Times New Roman" w:hAnsi="Times New Roman"/>
          <w:color w:val="000000"/>
          <w:sz w:val="24"/>
          <w:szCs w:val="24"/>
          <w:lang w:eastAsia="en-NZ"/>
        </w:rPr>
        <w:t xml:space="preserve">that the collection of information </w:t>
      </w:r>
      <w:r w:rsidR="0006206D">
        <w:rPr>
          <w:rFonts w:ascii="Times New Roman" w:hAnsi="Times New Roman"/>
          <w:color w:val="000000"/>
          <w:sz w:val="24"/>
          <w:szCs w:val="24"/>
          <w:lang w:eastAsia="en-NZ"/>
        </w:rPr>
        <w:t xml:space="preserve">to </w:t>
      </w:r>
      <w:r w:rsidR="0063326C">
        <w:rPr>
          <w:rFonts w:ascii="Times New Roman" w:hAnsi="Times New Roman"/>
          <w:color w:val="000000"/>
          <w:sz w:val="24"/>
          <w:szCs w:val="24"/>
          <w:lang w:eastAsia="en-NZ"/>
        </w:rPr>
        <w:t xml:space="preserve">categorise the individual concerned according to their age is necessary in order to </w:t>
      </w:r>
      <w:r w:rsidR="0006206D" w:rsidRPr="0006206D">
        <w:rPr>
          <w:rFonts w:ascii="Times New Roman" w:hAnsi="Times New Roman"/>
          <w:color w:val="000000"/>
          <w:sz w:val="24"/>
          <w:szCs w:val="24"/>
          <w:lang w:eastAsia="en-NZ"/>
        </w:rPr>
        <w:t xml:space="preserve">comply with a lawful obligation or duty to apply an access limit or to meet a duty of care owed to </w:t>
      </w:r>
      <w:r w:rsidR="00F8478A">
        <w:rPr>
          <w:rFonts w:ascii="Times New Roman" w:hAnsi="Times New Roman"/>
          <w:color w:val="000000"/>
          <w:sz w:val="24"/>
          <w:szCs w:val="24"/>
          <w:lang w:eastAsia="en-NZ"/>
        </w:rPr>
        <w:t xml:space="preserve">the </w:t>
      </w:r>
      <w:r w:rsidR="0006206D" w:rsidRPr="0006206D">
        <w:rPr>
          <w:rFonts w:ascii="Times New Roman" w:hAnsi="Times New Roman"/>
          <w:color w:val="000000"/>
          <w:sz w:val="24"/>
          <w:szCs w:val="24"/>
          <w:lang w:eastAsia="en-NZ"/>
        </w:rPr>
        <w:t>individual</w:t>
      </w:r>
      <w:r w:rsidR="008C5B93" w:rsidRPr="0006206D">
        <w:rPr>
          <w:rFonts w:ascii="Times New Roman" w:hAnsi="Times New Roman"/>
          <w:color w:val="000000"/>
          <w:sz w:val="24"/>
          <w:szCs w:val="24"/>
          <w:lang w:eastAsia="en-NZ"/>
        </w:rPr>
        <w:t xml:space="preserve">; or </w:t>
      </w:r>
    </w:p>
    <w:p w14:paraId="4CE4887E" w14:textId="7D6C0755" w:rsidR="00E0218B" w:rsidRPr="00D57C21" w:rsidRDefault="00F26467" w:rsidP="00811BEC">
      <w:pPr>
        <w:pStyle w:val="ListParagraph"/>
        <w:numPr>
          <w:ilvl w:val="0"/>
          <w:numId w:val="56"/>
        </w:numPr>
        <w:ind w:hanging="513"/>
        <w:rPr>
          <w:rFonts w:ascii="Times New Roman" w:hAnsi="Times New Roman"/>
          <w:color w:val="000000"/>
          <w:sz w:val="24"/>
          <w:szCs w:val="24"/>
          <w:lang w:eastAsia="en-NZ"/>
        </w:rPr>
      </w:pPr>
      <w:r>
        <w:rPr>
          <w:rFonts w:ascii="Times New Roman" w:hAnsi="Times New Roman"/>
          <w:color w:val="000000"/>
          <w:sz w:val="24"/>
          <w:szCs w:val="24"/>
          <w:lang w:eastAsia="en-NZ"/>
        </w:rPr>
        <w:t xml:space="preserve">that the collection of information is necessary </w:t>
      </w:r>
      <w:r w:rsidR="0006206D" w:rsidRPr="00B623AB">
        <w:rPr>
          <w:rFonts w:ascii="Times New Roman" w:hAnsi="Times New Roman"/>
          <w:color w:val="000000"/>
          <w:sz w:val="24"/>
          <w:szCs w:val="24"/>
          <w:lang w:eastAsia="en-NZ"/>
        </w:rPr>
        <w:t xml:space="preserve">to assist an individual with </w:t>
      </w:r>
      <w:r w:rsidR="0006206D" w:rsidRPr="00D3608C">
        <w:rPr>
          <w:rFonts w:ascii="Times New Roman" w:hAnsi="Times New Roman"/>
          <w:b/>
          <w:bCs/>
          <w:color w:val="000000"/>
          <w:sz w:val="24"/>
          <w:szCs w:val="24"/>
          <w:lang w:eastAsia="en-NZ"/>
        </w:rPr>
        <w:t>accessibility</w:t>
      </w:r>
      <w:r w:rsidR="00A60F01">
        <w:rPr>
          <w:rFonts w:ascii="Times New Roman" w:hAnsi="Times New Roman"/>
          <w:color w:val="000000"/>
          <w:sz w:val="24"/>
          <w:szCs w:val="24"/>
          <w:lang w:eastAsia="en-NZ"/>
        </w:rPr>
        <w:t>;</w:t>
      </w:r>
    </w:p>
    <w:p w14:paraId="5283C073" w14:textId="3DD7616E" w:rsidR="0032290C" w:rsidRPr="00BE28EC" w:rsidRDefault="00463789" w:rsidP="004E024F">
      <w:pPr>
        <w:pStyle w:val="ListParagraph"/>
        <w:numPr>
          <w:ilvl w:val="0"/>
          <w:numId w:val="56"/>
        </w:numPr>
        <w:ind w:left="1134" w:hanging="567"/>
        <w:rPr>
          <w:rFonts w:ascii="Times New Roman" w:hAnsi="Times New Roman"/>
          <w:color w:val="000000"/>
          <w:sz w:val="24"/>
          <w:szCs w:val="24"/>
          <w:lang w:eastAsia="en-NZ"/>
        </w:rPr>
      </w:pPr>
      <w:r w:rsidRPr="00BE28EC">
        <w:rPr>
          <w:rFonts w:ascii="Times New Roman" w:hAnsi="Times New Roman"/>
          <w:color w:val="000000"/>
          <w:sz w:val="24"/>
          <w:szCs w:val="24"/>
          <w:lang w:eastAsia="en-NZ"/>
        </w:rPr>
        <w:t xml:space="preserve">that the collection </w:t>
      </w:r>
      <w:r w:rsidR="00B623AB">
        <w:rPr>
          <w:rFonts w:ascii="Times New Roman" w:hAnsi="Times New Roman"/>
          <w:color w:val="000000"/>
          <w:sz w:val="24"/>
          <w:szCs w:val="24"/>
          <w:lang w:eastAsia="en-NZ"/>
        </w:rPr>
        <w:t xml:space="preserve">of information </w:t>
      </w:r>
      <w:r w:rsidRPr="00BE28EC">
        <w:rPr>
          <w:rFonts w:ascii="Times New Roman" w:hAnsi="Times New Roman"/>
          <w:color w:val="000000"/>
          <w:sz w:val="24"/>
          <w:szCs w:val="24"/>
          <w:lang w:eastAsia="en-NZ"/>
        </w:rPr>
        <w:t>is necessary to prevent or lessen a serious threat to—</w:t>
      </w:r>
    </w:p>
    <w:p w14:paraId="68B0107C" w14:textId="785CAA20" w:rsidR="00463789" w:rsidRPr="00BE28EC" w:rsidRDefault="00463789" w:rsidP="00562609">
      <w:pPr>
        <w:pStyle w:val="ListParagraph"/>
        <w:ind w:left="1560" w:hanging="426"/>
        <w:rPr>
          <w:rFonts w:ascii="Times New Roman" w:hAnsi="Times New Roman"/>
          <w:color w:val="000000"/>
          <w:sz w:val="24"/>
          <w:szCs w:val="24"/>
          <w:lang w:eastAsia="en-NZ"/>
        </w:rPr>
      </w:pPr>
      <w:r w:rsidRPr="00BE28EC">
        <w:rPr>
          <w:rFonts w:ascii="Times New Roman" w:hAnsi="Times New Roman"/>
          <w:color w:val="000000"/>
          <w:sz w:val="24"/>
          <w:szCs w:val="24"/>
          <w:lang w:eastAsia="en-NZ"/>
        </w:rPr>
        <w:t>(</w:t>
      </w:r>
      <w:r w:rsidR="00E0218B">
        <w:rPr>
          <w:rFonts w:ascii="Times New Roman" w:hAnsi="Times New Roman"/>
          <w:color w:val="000000"/>
          <w:sz w:val="24"/>
          <w:szCs w:val="24"/>
          <w:lang w:eastAsia="en-NZ"/>
        </w:rPr>
        <w:t>i</w:t>
      </w:r>
      <w:r w:rsidRPr="00BE28EC">
        <w:rPr>
          <w:rFonts w:ascii="Times New Roman" w:hAnsi="Times New Roman"/>
          <w:color w:val="000000"/>
          <w:sz w:val="24"/>
          <w:szCs w:val="24"/>
          <w:lang w:eastAsia="en-NZ"/>
        </w:rPr>
        <w:t>)</w:t>
      </w:r>
      <w:r w:rsidRPr="00BE28EC">
        <w:rPr>
          <w:rFonts w:ascii="Times New Roman" w:hAnsi="Times New Roman"/>
          <w:color w:val="000000"/>
          <w:sz w:val="24"/>
          <w:szCs w:val="24"/>
          <w:lang w:eastAsia="en-NZ"/>
        </w:rPr>
        <w:tab/>
        <w:t>public health or public safety; or</w:t>
      </w:r>
    </w:p>
    <w:p w14:paraId="22FAAA20" w14:textId="72FAC24B" w:rsidR="001A623C" w:rsidRPr="00D57C21" w:rsidRDefault="00E0218B" w:rsidP="00562609">
      <w:pPr>
        <w:pStyle w:val="ListParagraph"/>
        <w:ind w:left="1560" w:hanging="426"/>
        <w:rPr>
          <w:rFonts w:ascii="Times New Roman" w:hAnsi="Times New Roman"/>
          <w:color w:val="000000"/>
          <w:sz w:val="24"/>
          <w:szCs w:val="24"/>
          <w:lang w:eastAsia="en-NZ"/>
        </w:rPr>
      </w:pPr>
      <w:r>
        <w:rPr>
          <w:rFonts w:ascii="Times New Roman" w:hAnsi="Times New Roman"/>
          <w:color w:val="000000"/>
          <w:sz w:val="24"/>
          <w:szCs w:val="24"/>
          <w:lang w:eastAsia="en-NZ"/>
        </w:rPr>
        <w:t>(ii</w:t>
      </w:r>
      <w:r w:rsidR="00463789" w:rsidRPr="00BE28EC">
        <w:rPr>
          <w:rFonts w:ascii="Times New Roman" w:hAnsi="Times New Roman"/>
          <w:color w:val="000000"/>
          <w:sz w:val="24"/>
          <w:szCs w:val="24"/>
          <w:lang w:eastAsia="en-NZ"/>
        </w:rPr>
        <w:t>)</w:t>
      </w:r>
      <w:r w:rsidR="00463789" w:rsidRPr="00BE28EC">
        <w:rPr>
          <w:rFonts w:ascii="Times New Roman" w:hAnsi="Times New Roman"/>
          <w:color w:val="000000"/>
          <w:sz w:val="24"/>
          <w:szCs w:val="24"/>
          <w:lang w:eastAsia="en-NZ"/>
        </w:rPr>
        <w:tab/>
        <w:t>the life or health of the individual concerned or another individual</w:t>
      </w:r>
      <w:r w:rsidR="00A27D38">
        <w:rPr>
          <w:rFonts w:ascii="Times New Roman" w:hAnsi="Times New Roman"/>
          <w:color w:val="000000"/>
          <w:sz w:val="24"/>
          <w:szCs w:val="24"/>
          <w:lang w:eastAsia="en-NZ"/>
        </w:rPr>
        <w:t>; or</w:t>
      </w:r>
    </w:p>
    <w:p w14:paraId="61AF0C42" w14:textId="2CBAB338" w:rsidR="001A623C" w:rsidRPr="001A623C" w:rsidRDefault="001A623C" w:rsidP="004E024F">
      <w:pPr>
        <w:pStyle w:val="ListParagraph"/>
        <w:numPr>
          <w:ilvl w:val="0"/>
          <w:numId w:val="56"/>
        </w:numPr>
        <w:ind w:left="1134" w:hanging="567"/>
        <w:rPr>
          <w:rFonts w:ascii="Times New Roman" w:hAnsi="Times New Roman"/>
          <w:color w:val="000000"/>
          <w:sz w:val="24"/>
          <w:szCs w:val="24"/>
          <w:lang w:eastAsia="en-NZ"/>
        </w:rPr>
      </w:pPr>
      <w:r w:rsidRPr="00BE28EC">
        <w:rPr>
          <w:rFonts w:ascii="Times New Roman" w:hAnsi="Times New Roman"/>
          <w:color w:val="000000"/>
          <w:sz w:val="24"/>
          <w:szCs w:val="24"/>
          <w:lang w:eastAsia="en-NZ"/>
        </w:rPr>
        <w:t xml:space="preserve">the collection </w:t>
      </w:r>
      <w:r>
        <w:rPr>
          <w:rFonts w:ascii="Times New Roman" w:hAnsi="Times New Roman"/>
          <w:color w:val="000000"/>
          <w:sz w:val="24"/>
          <w:szCs w:val="24"/>
          <w:lang w:eastAsia="en-NZ"/>
        </w:rPr>
        <w:t xml:space="preserve">of information </w:t>
      </w:r>
      <w:r w:rsidRPr="00BE28EC">
        <w:rPr>
          <w:rFonts w:ascii="Times New Roman" w:hAnsi="Times New Roman"/>
          <w:color w:val="000000"/>
          <w:sz w:val="24"/>
          <w:szCs w:val="24"/>
          <w:lang w:eastAsia="en-NZ"/>
        </w:rPr>
        <w:t>is for statistical or research purposes</w:t>
      </w:r>
      <w:r w:rsidRPr="00E0218B">
        <w:rPr>
          <w:rFonts w:ascii="Times New Roman" w:hAnsi="Times New Roman"/>
          <w:color w:val="000000"/>
          <w:sz w:val="24"/>
          <w:szCs w:val="24"/>
          <w:lang w:eastAsia="en-NZ"/>
        </w:rPr>
        <w:t xml:space="preserve"> </w:t>
      </w:r>
      <w:r>
        <w:rPr>
          <w:rFonts w:ascii="Times New Roman" w:hAnsi="Times New Roman"/>
          <w:color w:val="000000"/>
          <w:sz w:val="24"/>
          <w:szCs w:val="24"/>
          <w:lang w:eastAsia="en-NZ"/>
        </w:rPr>
        <w:t>if</w:t>
      </w:r>
      <w:r w:rsidR="002D485C" w:rsidRPr="007D548F">
        <w:rPr>
          <w:rFonts w:ascii="Times New Roman" w:hAnsi="Times New Roman"/>
          <w:sz w:val="24"/>
          <w:szCs w:val="24"/>
        </w:rPr>
        <w:t>—</w:t>
      </w:r>
    </w:p>
    <w:p w14:paraId="13763039" w14:textId="47035B90" w:rsidR="001A623C" w:rsidRPr="00E0218B" w:rsidRDefault="001A623C" w:rsidP="00562609">
      <w:pPr>
        <w:pStyle w:val="ListParagraph"/>
        <w:ind w:left="1560" w:hanging="426"/>
        <w:rPr>
          <w:rFonts w:ascii="Times New Roman" w:hAnsi="Times New Roman"/>
          <w:color w:val="000000"/>
          <w:sz w:val="24"/>
          <w:szCs w:val="24"/>
          <w:lang w:eastAsia="en-NZ"/>
        </w:rPr>
      </w:pPr>
      <w:r>
        <w:rPr>
          <w:rFonts w:ascii="Times New Roman" w:hAnsi="Times New Roman"/>
          <w:color w:val="000000"/>
          <w:sz w:val="24"/>
          <w:szCs w:val="24"/>
          <w:lang w:eastAsia="en-NZ"/>
        </w:rPr>
        <w:t xml:space="preserve">(i) </w:t>
      </w:r>
      <w:r w:rsidR="00562609">
        <w:rPr>
          <w:rFonts w:ascii="Times New Roman" w:hAnsi="Times New Roman"/>
          <w:color w:val="000000"/>
          <w:sz w:val="24"/>
          <w:szCs w:val="24"/>
          <w:lang w:eastAsia="en-NZ"/>
        </w:rPr>
        <w:t xml:space="preserve">  </w:t>
      </w:r>
      <w:r>
        <w:rPr>
          <w:rFonts w:ascii="Times New Roman" w:hAnsi="Times New Roman"/>
          <w:color w:val="000000"/>
          <w:sz w:val="24"/>
          <w:szCs w:val="24"/>
          <w:lang w:eastAsia="en-NZ"/>
        </w:rPr>
        <w:t xml:space="preserve">the collection is </w:t>
      </w:r>
      <w:r w:rsidRPr="00BE28EC">
        <w:rPr>
          <w:rFonts w:ascii="Times New Roman" w:hAnsi="Times New Roman"/>
          <w:color w:val="000000"/>
          <w:sz w:val="24"/>
          <w:szCs w:val="24"/>
          <w:lang w:eastAsia="en-NZ"/>
        </w:rPr>
        <w:t>conducted with ethical oversight</w:t>
      </w:r>
      <w:r>
        <w:rPr>
          <w:rFonts w:ascii="Times New Roman" w:hAnsi="Times New Roman"/>
          <w:color w:val="000000"/>
          <w:sz w:val="24"/>
          <w:szCs w:val="24"/>
          <w:lang w:eastAsia="en-NZ"/>
        </w:rPr>
        <w:t>, ethics</w:t>
      </w:r>
      <w:r w:rsidRPr="00BE28EC">
        <w:rPr>
          <w:rFonts w:ascii="Times New Roman" w:hAnsi="Times New Roman"/>
          <w:color w:val="000000"/>
          <w:sz w:val="24"/>
          <w:szCs w:val="24"/>
          <w:lang w:eastAsia="en-NZ"/>
        </w:rPr>
        <w:t xml:space="preserve"> approval and with the written authorisation of the individual concerned or the individual’s </w:t>
      </w:r>
      <w:r>
        <w:rPr>
          <w:rFonts w:ascii="Times New Roman" w:hAnsi="Times New Roman"/>
          <w:color w:val="000000"/>
          <w:sz w:val="24"/>
          <w:szCs w:val="24"/>
          <w:lang w:eastAsia="en-NZ"/>
        </w:rPr>
        <w:t xml:space="preserve">authorised </w:t>
      </w:r>
      <w:r w:rsidRPr="00BE28EC">
        <w:rPr>
          <w:rFonts w:ascii="Times New Roman" w:hAnsi="Times New Roman"/>
          <w:color w:val="000000"/>
          <w:sz w:val="24"/>
          <w:szCs w:val="24"/>
          <w:lang w:eastAsia="en-NZ"/>
        </w:rPr>
        <w:t>representative</w:t>
      </w:r>
      <w:r>
        <w:rPr>
          <w:rFonts w:ascii="Times New Roman" w:hAnsi="Times New Roman"/>
          <w:color w:val="000000"/>
          <w:sz w:val="24"/>
          <w:szCs w:val="24"/>
          <w:lang w:eastAsia="en-NZ"/>
        </w:rPr>
        <w:t>; and</w:t>
      </w:r>
    </w:p>
    <w:p w14:paraId="06EFDE70" w14:textId="5E325952" w:rsidR="000E500F" w:rsidRDefault="001A623C" w:rsidP="004E024F">
      <w:pPr>
        <w:pStyle w:val="ListParagraph"/>
        <w:ind w:left="1560" w:hanging="426"/>
        <w:rPr>
          <w:rFonts w:ascii="Times New Roman" w:hAnsi="Times New Roman"/>
          <w:color w:val="000000"/>
          <w:sz w:val="24"/>
          <w:szCs w:val="24"/>
          <w:lang w:eastAsia="en-NZ"/>
        </w:rPr>
      </w:pPr>
      <w:r>
        <w:rPr>
          <w:rFonts w:ascii="Times New Roman" w:hAnsi="Times New Roman"/>
          <w:color w:val="000000"/>
          <w:sz w:val="24"/>
          <w:szCs w:val="24"/>
          <w:lang w:eastAsia="en-NZ"/>
        </w:rPr>
        <w:t>(ii)</w:t>
      </w:r>
      <w:r>
        <w:rPr>
          <w:rFonts w:ascii="Times New Roman" w:hAnsi="Times New Roman"/>
          <w:color w:val="000000"/>
          <w:sz w:val="24"/>
          <w:szCs w:val="24"/>
          <w:lang w:eastAsia="en-NZ"/>
        </w:rPr>
        <w:tab/>
      </w:r>
      <w:r w:rsidRPr="0046326E">
        <w:rPr>
          <w:rFonts w:ascii="Times New Roman" w:hAnsi="Times New Roman"/>
          <w:color w:val="000000"/>
          <w:sz w:val="24"/>
          <w:szCs w:val="24"/>
          <w:lang w:eastAsia="en-NZ"/>
        </w:rPr>
        <w:t>the agency believes, on reasonable grounds</w:t>
      </w:r>
      <w:r>
        <w:rPr>
          <w:rFonts w:ascii="Times New Roman" w:hAnsi="Times New Roman"/>
          <w:color w:val="000000"/>
          <w:sz w:val="24"/>
          <w:szCs w:val="24"/>
          <w:lang w:eastAsia="en-NZ"/>
        </w:rPr>
        <w:t>, that</w:t>
      </w:r>
      <w:r w:rsidRPr="0046326E">
        <w:rPr>
          <w:rFonts w:ascii="Times New Roman" w:hAnsi="Times New Roman"/>
          <w:color w:val="000000"/>
          <w:sz w:val="24"/>
          <w:szCs w:val="24"/>
          <w:lang w:eastAsia="en-NZ"/>
        </w:rPr>
        <w:t xml:space="preserve"> </w:t>
      </w:r>
      <w:r w:rsidRPr="00BE28EC">
        <w:rPr>
          <w:rFonts w:ascii="Times New Roman" w:hAnsi="Times New Roman"/>
          <w:color w:val="000000"/>
          <w:sz w:val="24"/>
          <w:szCs w:val="24"/>
          <w:lang w:eastAsia="en-NZ"/>
        </w:rPr>
        <w:t>the statistics or research will not be published in a form that could reasonably be expected to identify the individual concerned</w:t>
      </w:r>
      <w:r w:rsidR="004E024F">
        <w:rPr>
          <w:rFonts w:ascii="Times New Roman" w:hAnsi="Times New Roman"/>
          <w:color w:val="000000"/>
          <w:sz w:val="24"/>
          <w:szCs w:val="24"/>
          <w:lang w:eastAsia="en-NZ"/>
        </w:rPr>
        <w:t>.</w:t>
      </w:r>
    </w:p>
    <w:p w14:paraId="162D2D5F" w14:textId="77777777" w:rsidR="004E024F" w:rsidRDefault="004E024F" w:rsidP="004E024F">
      <w:pPr>
        <w:pStyle w:val="ListParagraph"/>
        <w:ind w:left="1560" w:hanging="426"/>
        <w:rPr>
          <w:highlight w:val="cyan"/>
          <w:lang w:val="en-NZ" w:eastAsia="en-NZ"/>
        </w:rPr>
      </w:pPr>
    </w:p>
    <w:p w14:paraId="129C5F05" w14:textId="5A2B1447" w:rsidR="00990C06" w:rsidRPr="00866EF8" w:rsidRDefault="00990C06" w:rsidP="00990C06">
      <w:pPr>
        <w:pStyle w:val="Bodycentreditalicheading"/>
        <w:rPr>
          <w:b/>
          <w:bCs/>
          <w:i w:val="0"/>
          <w:iCs/>
        </w:rPr>
      </w:pPr>
      <w:r w:rsidRPr="005153F5">
        <w:rPr>
          <w:b/>
          <w:bCs/>
          <w:i w:val="0"/>
          <w:iCs/>
        </w:rPr>
        <w:t>Rule 5</w:t>
      </w:r>
      <w:r w:rsidRPr="005153F5">
        <w:rPr>
          <w:b/>
          <w:bCs/>
          <w:i w:val="0"/>
          <w:iCs/>
        </w:rPr>
        <w:br/>
        <w:t xml:space="preserve">Storage and security of </w:t>
      </w:r>
      <w:r w:rsidR="001E0EA7" w:rsidRPr="00866EF8">
        <w:rPr>
          <w:b/>
          <w:bCs/>
          <w:i w:val="0"/>
          <w:iCs/>
        </w:rPr>
        <w:t xml:space="preserve">biometric </w:t>
      </w:r>
      <w:r w:rsidRPr="00866EF8">
        <w:rPr>
          <w:b/>
          <w:bCs/>
          <w:i w:val="0"/>
          <w:iCs/>
        </w:rPr>
        <w:t>information</w:t>
      </w:r>
    </w:p>
    <w:p w14:paraId="389E6327" w14:textId="27F77A80" w:rsidR="005153F5" w:rsidRPr="00866EF8" w:rsidRDefault="005153F5" w:rsidP="005153F5">
      <w:pPr>
        <w:pStyle w:val="ListParagraph"/>
        <w:ind w:left="0"/>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 xml:space="preserve">biometric </w:t>
      </w:r>
      <w:r w:rsidRPr="005153F5">
        <w:rPr>
          <w:rFonts w:ascii="Times New Roman" w:hAnsi="Times New Roman"/>
          <w:color w:val="000000"/>
          <w:sz w:val="24"/>
          <w:szCs w:val="24"/>
          <w:lang w:eastAsia="en-NZ"/>
        </w:rPr>
        <w:t>information</w:t>
      </w:r>
      <w:r w:rsidR="00800044">
        <w:rPr>
          <w:rFonts w:ascii="Times New Roman" w:hAnsi="Times New Roman"/>
          <w:color w:val="000000"/>
          <w:sz w:val="24"/>
          <w:szCs w:val="24"/>
          <w:lang w:eastAsia="en-NZ"/>
        </w:rPr>
        <w:t xml:space="preserve"> </w:t>
      </w:r>
      <w:r w:rsidRPr="005153F5">
        <w:rPr>
          <w:rFonts w:ascii="Times New Roman" w:hAnsi="Times New Roman"/>
          <w:color w:val="000000"/>
          <w:sz w:val="24"/>
          <w:szCs w:val="24"/>
          <w:lang w:eastAsia="en-NZ"/>
        </w:rPr>
        <w:t>must ensure</w:t>
      </w:r>
      <w:r w:rsidR="002A5250" w:rsidRPr="00866EF8">
        <w:rPr>
          <w:rFonts w:ascii="Times New Roman" w:hAnsi="Times New Roman"/>
          <w:color w:val="000000"/>
          <w:sz w:val="24"/>
          <w:szCs w:val="24"/>
          <w:lang w:eastAsia="en-NZ"/>
        </w:rPr>
        <w:t>,</w:t>
      </w:r>
      <w:r w:rsidRPr="00866EF8">
        <w:rPr>
          <w:rFonts w:ascii="Times New Roman" w:hAnsi="Times New Roman"/>
          <w:color w:val="000000"/>
          <w:sz w:val="24"/>
          <w:szCs w:val="24"/>
          <w:lang w:eastAsia="en-NZ"/>
        </w:rPr>
        <w:t>—</w:t>
      </w:r>
    </w:p>
    <w:p w14:paraId="2F4E9766" w14:textId="77777777" w:rsidR="005153F5" w:rsidRPr="005153F5" w:rsidRDefault="005153F5">
      <w:pPr>
        <w:pStyle w:val="ListParagraph"/>
        <w:numPr>
          <w:ilvl w:val="0"/>
          <w:numId w:val="16"/>
        </w:numPr>
        <w:spacing w:after="160" w:line="259" w:lineRule="auto"/>
        <w:ind w:left="567"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that the information is protected, by such security safeguards as are reasonable in the circumstances to take, against—</w:t>
      </w:r>
    </w:p>
    <w:p w14:paraId="751301C9" w14:textId="77777777" w:rsidR="005153F5" w:rsidRPr="005153F5" w:rsidRDefault="005153F5" w:rsidP="005153F5">
      <w:pPr>
        <w:pStyle w:val="ListParagraph"/>
        <w:ind w:left="1134"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(i)</w:t>
      </w:r>
      <w:r w:rsidRPr="005153F5">
        <w:rPr>
          <w:rFonts w:ascii="Times New Roman" w:hAnsi="Times New Roman"/>
          <w:color w:val="000000"/>
          <w:sz w:val="24"/>
          <w:szCs w:val="24"/>
          <w:lang w:eastAsia="en-NZ"/>
        </w:rPr>
        <w:tab/>
        <w:t>loss; and</w:t>
      </w:r>
    </w:p>
    <w:p w14:paraId="75388523" w14:textId="25C80359" w:rsidR="005153F5" w:rsidRPr="005153F5" w:rsidRDefault="005153F5" w:rsidP="005153F5">
      <w:pPr>
        <w:pStyle w:val="ListParagraph"/>
        <w:ind w:left="1134"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(ii)</w:t>
      </w:r>
      <w:r w:rsidRPr="005153F5">
        <w:rPr>
          <w:rFonts w:ascii="Times New Roman" w:hAnsi="Times New Roman"/>
          <w:color w:val="000000"/>
          <w:sz w:val="24"/>
          <w:szCs w:val="24"/>
          <w:lang w:eastAsia="en-NZ"/>
        </w:rPr>
        <w:tab/>
        <w:t>access, use, modification, or disclosure that is not author</w:t>
      </w:r>
      <w:r w:rsidR="007D4CE8">
        <w:rPr>
          <w:rFonts w:ascii="Times New Roman" w:hAnsi="Times New Roman"/>
          <w:color w:val="000000"/>
          <w:sz w:val="24"/>
          <w:szCs w:val="24"/>
          <w:lang w:eastAsia="en-NZ"/>
        </w:rPr>
        <w:t>is</w:t>
      </w:r>
      <w:r w:rsidRPr="005153F5">
        <w:rPr>
          <w:rFonts w:ascii="Times New Roman" w:hAnsi="Times New Roman"/>
          <w:color w:val="000000"/>
          <w:sz w:val="24"/>
          <w:szCs w:val="24"/>
          <w:lang w:eastAsia="en-NZ"/>
        </w:rPr>
        <w:t>ed by the agency; and</w:t>
      </w:r>
    </w:p>
    <w:p w14:paraId="14587924" w14:textId="77777777" w:rsidR="005153F5" w:rsidRPr="005153F5" w:rsidRDefault="005153F5" w:rsidP="005153F5">
      <w:pPr>
        <w:pStyle w:val="ListParagraph"/>
        <w:ind w:left="1134"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(iii)</w:t>
      </w:r>
      <w:r w:rsidRPr="005153F5">
        <w:rPr>
          <w:rFonts w:ascii="Times New Roman" w:hAnsi="Times New Roman"/>
          <w:color w:val="000000"/>
          <w:sz w:val="24"/>
          <w:szCs w:val="24"/>
          <w:lang w:eastAsia="en-NZ"/>
        </w:rPr>
        <w:tab/>
        <w:t>other misuse; and</w:t>
      </w:r>
    </w:p>
    <w:p w14:paraId="212C236F" w14:textId="77777777" w:rsidR="005153F5" w:rsidRDefault="005153F5">
      <w:pPr>
        <w:pStyle w:val="ListParagraph"/>
        <w:numPr>
          <w:ilvl w:val="0"/>
          <w:numId w:val="16"/>
        </w:numPr>
        <w:spacing w:after="160" w:line="259" w:lineRule="auto"/>
        <w:ind w:left="567" w:hanging="567"/>
        <w:rPr>
          <w:rFonts w:ascii="Times New Roman" w:hAnsi="Times New Roman"/>
          <w:color w:val="000000"/>
          <w:sz w:val="24"/>
          <w:szCs w:val="24"/>
          <w:lang w:eastAsia="en-NZ"/>
        </w:rPr>
      </w:pPr>
      <w:r w:rsidRPr="005153F5">
        <w:rPr>
          <w:rFonts w:ascii="Times New Roman" w:hAnsi="Times New Roman"/>
          <w:color w:val="000000"/>
          <w:sz w:val="24"/>
          <w:szCs w:val="24"/>
          <w:lang w:eastAsia="en-NZ"/>
        </w:rPr>
        <w:t>that, if it is necessary for the information to be given to a person in connection with the provision of a service to the agency, everything reasonably within the power of the agency is done to prevent unauthorised use or unauthorised disclosure of the information.</w:t>
      </w:r>
    </w:p>
    <w:p w14:paraId="53A103FC" w14:textId="77777777" w:rsidR="00BF6A01" w:rsidRPr="005153F5" w:rsidRDefault="00BF6A01" w:rsidP="00BF6A01">
      <w:pPr>
        <w:pStyle w:val="ListParagraph"/>
        <w:spacing w:after="160" w:line="259" w:lineRule="auto"/>
        <w:ind w:left="567"/>
        <w:rPr>
          <w:rFonts w:ascii="Times New Roman" w:hAnsi="Times New Roman"/>
          <w:color w:val="000000"/>
          <w:sz w:val="24"/>
          <w:szCs w:val="24"/>
          <w:lang w:eastAsia="en-NZ"/>
        </w:rPr>
      </w:pPr>
    </w:p>
    <w:p w14:paraId="5F127884" w14:textId="35F751C2" w:rsidR="00820843" w:rsidRPr="00866EF8" w:rsidRDefault="00820843" w:rsidP="00820843">
      <w:pPr>
        <w:pStyle w:val="Bodycentreditalicheading"/>
        <w:rPr>
          <w:b/>
          <w:bCs/>
          <w:i w:val="0"/>
          <w:iCs/>
        </w:rPr>
      </w:pPr>
      <w:r w:rsidRPr="00C51AB6">
        <w:rPr>
          <w:b/>
          <w:bCs/>
          <w:i w:val="0"/>
          <w:iCs/>
        </w:rPr>
        <w:t>Rule 6</w:t>
      </w:r>
      <w:r w:rsidRPr="00C51AB6">
        <w:rPr>
          <w:b/>
          <w:bCs/>
          <w:i w:val="0"/>
          <w:iCs/>
        </w:rPr>
        <w:br/>
        <w:t xml:space="preserve">Access to </w:t>
      </w:r>
      <w:r w:rsidR="001E0EA7" w:rsidRPr="00866EF8">
        <w:rPr>
          <w:b/>
          <w:bCs/>
          <w:i w:val="0"/>
          <w:iCs/>
        </w:rPr>
        <w:t xml:space="preserve">biometric </w:t>
      </w:r>
      <w:r w:rsidRPr="00866EF8">
        <w:rPr>
          <w:b/>
          <w:bCs/>
          <w:i w:val="0"/>
          <w:iCs/>
        </w:rPr>
        <w:t>information</w:t>
      </w:r>
      <w:r w:rsidR="00E4162C">
        <w:rPr>
          <w:rStyle w:val="FootnoteReference"/>
          <w:b/>
          <w:bCs/>
          <w:i w:val="0"/>
          <w:iCs/>
        </w:rPr>
        <w:footnoteReference w:id="51"/>
      </w:r>
    </w:p>
    <w:p w14:paraId="5600ABE9" w14:textId="77777777" w:rsidR="00C51AB6" w:rsidRPr="00866EF8" w:rsidRDefault="00C51AB6">
      <w:pPr>
        <w:pStyle w:val="ListParagraph"/>
        <w:numPr>
          <w:ilvl w:val="0"/>
          <w:numId w:val="17"/>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An individual is entitled to receive from an agency upon request—</w:t>
      </w:r>
    </w:p>
    <w:p w14:paraId="038E18DC" w14:textId="7E3B5416" w:rsidR="00580ACE" w:rsidRDefault="00C51AB6" w:rsidP="00580ACE">
      <w:pPr>
        <w:pStyle w:val="ListParagraph"/>
        <w:numPr>
          <w:ilvl w:val="0"/>
          <w:numId w:val="18"/>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confirmation of whether the agency holds any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about them</w:t>
      </w:r>
      <w:r w:rsidR="00D81DAD" w:rsidRPr="00866EF8">
        <w:rPr>
          <w:rFonts w:ascii="Times New Roman" w:hAnsi="Times New Roman"/>
          <w:color w:val="000000"/>
          <w:sz w:val="24"/>
          <w:szCs w:val="24"/>
          <w:lang w:eastAsia="en-NZ"/>
        </w:rPr>
        <w:t>;</w:t>
      </w:r>
      <w:r w:rsidRPr="00866EF8">
        <w:rPr>
          <w:rFonts w:ascii="Times New Roman" w:hAnsi="Times New Roman"/>
          <w:color w:val="000000"/>
          <w:sz w:val="24"/>
          <w:szCs w:val="24"/>
          <w:lang w:eastAsia="en-NZ"/>
        </w:rPr>
        <w:t xml:space="preserve"> and</w:t>
      </w:r>
      <w:r w:rsidR="00580ACE">
        <w:rPr>
          <w:rFonts w:ascii="Times New Roman" w:hAnsi="Times New Roman"/>
          <w:color w:val="000000"/>
          <w:sz w:val="24"/>
          <w:szCs w:val="24"/>
          <w:lang w:eastAsia="en-NZ"/>
        </w:rPr>
        <w:t xml:space="preserve"> </w:t>
      </w:r>
    </w:p>
    <w:p w14:paraId="18154EA4" w14:textId="65F0F4D8" w:rsidR="00580ACE" w:rsidRPr="00580ACE" w:rsidRDefault="00580ACE" w:rsidP="00580ACE">
      <w:pPr>
        <w:pStyle w:val="ListParagraph"/>
        <w:numPr>
          <w:ilvl w:val="0"/>
          <w:numId w:val="18"/>
        </w:numPr>
        <w:spacing w:after="160" w:line="259" w:lineRule="auto"/>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confirmation of the type of biometric information the agency holds about them; and</w:t>
      </w:r>
    </w:p>
    <w:p w14:paraId="2CD27829" w14:textId="0D192B9A" w:rsidR="00C51AB6" w:rsidRPr="00866EF8" w:rsidRDefault="00C51AB6">
      <w:pPr>
        <w:pStyle w:val="ListParagraph"/>
        <w:numPr>
          <w:ilvl w:val="0"/>
          <w:numId w:val="18"/>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access to their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p>
    <w:p w14:paraId="21587E9C" w14:textId="77777777" w:rsidR="00C51AB6" w:rsidRPr="00866EF8" w:rsidRDefault="00C51AB6" w:rsidP="00C51AB6">
      <w:pPr>
        <w:pStyle w:val="ListParagraph"/>
        <w:ind w:left="1134"/>
        <w:rPr>
          <w:rFonts w:ascii="Times New Roman" w:hAnsi="Times New Roman"/>
          <w:color w:val="000000"/>
          <w:sz w:val="24"/>
          <w:szCs w:val="24"/>
          <w:lang w:eastAsia="en-NZ"/>
        </w:rPr>
      </w:pPr>
    </w:p>
    <w:p w14:paraId="5AFDE59C" w14:textId="6A5C5BFC" w:rsidR="00C51AB6" w:rsidRPr="00C51AB6" w:rsidRDefault="00C51AB6">
      <w:pPr>
        <w:pStyle w:val="ListParagraph"/>
        <w:numPr>
          <w:ilvl w:val="0"/>
          <w:numId w:val="17"/>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If an individual concerned is given access to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r w:rsidRPr="00C51AB6">
        <w:rPr>
          <w:rFonts w:ascii="Times New Roman" w:hAnsi="Times New Roman"/>
          <w:color w:val="000000"/>
          <w:sz w:val="24"/>
          <w:szCs w:val="24"/>
          <w:lang w:eastAsia="en-NZ"/>
        </w:rPr>
        <w:t>, the individual must be advised that, under IPP 7, the individual may request the correction of that information.</w:t>
      </w:r>
    </w:p>
    <w:p w14:paraId="595E81B0" w14:textId="77777777" w:rsidR="00C51AB6" w:rsidRPr="00C51AB6" w:rsidRDefault="00C51AB6" w:rsidP="00C51AB6">
      <w:pPr>
        <w:pStyle w:val="ListParagraph"/>
        <w:ind w:left="567"/>
        <w:rPr>
          <w:rFonts w:ascii="Times New Roman" w:hAnsi="Times New Roman"/>
          <w:color w:val="000000"/>
          <w:sz w:val="24"/>
          <w:szCs w:val="24"/>
          <w:lang w:eastAsia="en-NZ"/>
        </w:rPr>
      </w:pPr>
    </w:p>
    <w:p w14:paraId="0764455C" w14:textId="5822C6E6" w:rsidR="005D58A6" w:rsidRPr="00900380" w:rsidRDefault="00C51AB6">
      <w:pPr>
        <w:pStyle w:val="ListParagraph"/>
        <w:numPr>
          <w:ilvl w:val="0"/>
          <w:numId w:val="17"/>
        </w:numPr>
        <w:spacing w:after="160" w:line="259" w:lineRule="auto"/>
        <w:ind w:left="567" w:hanging="567"/>
        <w:rPr>
          <w:rFonts w:ascii="Times New Roman" w:hAnsi="Times New Roman"/>
          <w:color w:val="000000"/>
          <w:sz w:val="24"/>
          <w:szCs w:val="24"/>
          <w:lang w:eastAsia="en-NZ"/>
        </w:rPr>
      </w:pPr>
      <w:r w:rsidRPr="00C51AB6">
        <w:rPr>
          <w:rFonts w:ascii="Times New Roman" w:hAnsi="Times New Roman"/>
          <w:color w:val="000000"/>
          <w:sz w:val="24"/>
          <w:szCs w:val="24"/>
          <w:lang w:eastAsia="en-NZ"/>
        </w:rPr>
        <w:t xml:space="preserve">This </w:t>
      </w:r>
      <w:r w:rsidR="001E0EA7">
        <w:rPr>
          <w:rFonts w:ascii="Times New Roman" w:hAnsi="Times New Roman"/>
          <w:color w:val="000000"/>
          <w:sz w:val="24"/>
          <w:szCs w:val="24"/>
          <w:lang w:eastAsia="en-NZ"/>
        </w:rPr>
        <w:t xml:space="preserve">rule </w:t>
      </w:r>
      <w:r w:rsidRPr="00C51AB6">
        <w:rPr>
          <w:rFonts w:ascii="Times New Roman" w:hAnsi="Times New Roman"/>
          <w:color w:val="000000"/>
          <w:sz w:val="24"/>
          <w:szCs w:val="24"/>
          <w:lang w:eastAsia="en-NZ"/>
        </w:rPr>
        <w:t xml:space="preserve">is subject to the provisions of </w:t>
      </w:r>
      <w:hyperlink r:id="rId13" w:anchor="LMS23421" w:history="1">
        <w:r w:rsidRPr="00C51AB6">
          <w:rPr>
            <w:rStyle w:val="Hyperlink"/>
            <w:rFonts w:ascii="Times New Roman" w:hAnsi="Times New Roman"/>
            <w:sz w:val="24"/>
            <w:szCs w:val="24"/>
            <w:lang w:eastAsia="en-NZ"/>
          </w:rPr>
          <w:t>Part 4</w:t>
        </w:r>
      </w:hyperlink>
      <w:r w:rsidR="001E0EA7">
        <w:rPr>
          <w:rFonts w:ascii="Times New Roman" w:hAnsi="Times New Roman"/>
          <w:color w:val="000000"/>
          <w:sz w:val="24"/>
          <w:szCs w:val="24"/>
          <w:lang w:eastAsia="en-NZ"/>
        </w:rPr>
        <w:t xml:space="preserve"> of the Act.</w:t>
      </w:r>
    </w:p>
    <w:p w14:paraId="3D5EF40C" w14:textId="77777777" w:rsidR="00820843" w:rsidRDefault="00820843" w:rsidP="00336FFE">
      <w:pPr>
        <w:rPr>
          <w:highlight w:val="cyan"/>
          <w:lang w:val="en-NZ" w:eastAsia="en-NZ"/>
        </w:rPr>
      </w:pPr>
    </w:p>
    <w:p w14:paraId="708C674C" w14:textId="57544DC2" w:rsidR="00820843" w:rsidRPr="00866EF8" w:rsidRDefault="00820843" w:rsidP="00820843">
      <w:pPr>
        <w:pStyle w:val="Bodycentreditalicheading"/>
        <w:rPr>
          <w:b/>
          <w:bCs/>
          <w:i w:val="0"/>
          <w:iCs/>
        </w:rPr>
      </w:pPr>
      <w:r w:rsidRPr="006235B5">
        <w:rPr>
          <w:b/>
          <w:bCs/>
          <w:i w:val="0"/>
          <w:iCs/>
        </w:rPr>
        <w:t>Rule 7</w:t>
      </w:r>
      <w:r w:rsidRPr="006235B5">
        <w:rPr>
          <w:b/>
          <w:bCs/>
          <w:i w:val="0"/>
          <w:iCs/>
        </w:rPr>
        <w:br/>
        <w:t xml:space="preserve">Correction of </w:t>
      </w:r>
      <w:r w:rsidR="001E0EA7" w:rsidRPr="00866EF8">
        <w:rPr>
          <w:b/>
          <w:bCs/>
          <w:i w:val="0"/>
          <w:iCs/>
        </w:rPr>
        <w:t xml:space="preserve">biometric </w:t>
      </w:r>
      <w:r w:rsidRPr="00866EF8">
        <w:rPr>
          <w:b/>
          <w:bCs/>
          <w:i w:val="0"/>
          <w:iCs/>
        </w:rPr>
        <w:t>information</w:t>
      </w:r>
    </w:p>
    <w:p w14:paraId="5FEC3643" w14:textId="19AA580A" w:rsidR="006235B5" w:rsidRPr="00866EF8"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individual whose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is held by an agency is entitled to request the agency to correct the information.</w:t>
      </w:r>
    </w:p>
    <w:p w14:paraId="03EA8375" w14:textId="77777777" w:rsidR="006235B5" w:rsidRPr="00866EF8" w:rsidRDefault="006235B5" w:rsidP="006235B5">
      <w:pPr>
        <w:pStyle w:val="ListParagraph"/>
        <w:ind w:left="567"/>
        <w:rPr>
          <w:rFonts w:ascii="Times New Roman" w:hAnsi="Times New Roman"/>
          <w:color w:val="000000"/>
          <w:sz w:val="24"/>
          <w:szCs w:val="24"/>
          <w:lang w:eastAsia="en-NZ"/>
        </w:rPr>
      </w:pPr>
    </w:p>
    <w:p w14:paraId="56C1CE2F" w14:textId="6B94303C" w:rsidR="006235B5" w:rsidRPr="00866EF8"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r w:rsidR="00866EF8">
        <w:rPr>
          <w:rFonts w:ascii="Times New Roman" w:hAnsi="Times New Roman"/>
          <w:color w:val="000000"/>
          <w:sz w:val="24"/>
          <w:szCs w:val="24"/>
          <w:lang w:eastAsia="en-NZ"/>
        </w:rPr>
        <w:t xml:space="preserve"> </w:t>
      </w:r>
      <w:r w:rsidRPr="00866EF8">
        <w:rPr>
          <w:rFonts w:ascii="Times New Roman" w:hAnsi="Times New Roman"/>
          <w:color w:val="000000"/>
          <w:sz w:val="24"/>
          <w:szCs w:val="24"/>
          <w:lang w:eastAsia="en-NZ"/>
        </w:rPr>
        <w:t>must, on request or on its own initiative, take such steps (if any) that are reasonable in the circumstances to ensure that, having regard to the purposes for which the information may lawfully be used, the information is accurate, up to date, complete, and not misleading.</w:t>
      </w:r>
    </w:p>
    <w:p w14:paraId="640FC121" w14:textId="77777777" w:rsidR="006235B5" w:rsidRPr="00866EF8" w:rsidRDefault="006235B5" w:rsidP="006235B5">
      <w:pPr>
        <w:pStyle w:val="ListParagraph"/>
        <w:rPr>
          <w:rFonts w:ascii="Times New Roman" w:hAnsi="Times New Roman"/>
          <w:color w:val="000000"/>
          <w:sz w:val="24"/>
          <w:szCs w:val="24"/>
          <w:lang w:eastAsia="en-NZ"/>
        </w:rPr>
      </w:pPr>
    </w:p>
    <w:p w14:paraId="4B7109F2" w14:textId="074DF532" w:rsidR="006235B5" w:rsidRPr="00866EF8"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When requesting the correction of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or at any later time, an individual is entitled to—</w:t>
      </w:r>
    </w:p>
    <w:p w14:paraId="4A976586" w14:textId="77777777" w:rsidR="006235B5" w:rsidRPr="00866EF8" w:rsidRDefault="006235B5">
      <w:pPr>
        <w:pStyle w:val="ListParagraph"/>
        <w:numPr>
          <w:ilvl w:val="0"/>
          <w:numId w:val="20"/>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provide the agency with a statement of the correction sought to the information (a </w:t>
      </w:r>
      <w:r w:rsidRPr="00866EF8">
        <w:rPr>
          <w:rFonts w:ascii="Times New Roman" w:hAnsi="Times New Roman"/>
          <w:b/>
          <w:bCs/>
          <w:color w:val="000000"/>
          <w:sz w:val="24"/>
          <w:szCs w:val="24"/>
          <w:lang w:eastAsia="en-NZ"/>
        </w:rPr>
        <w:t>statement of correction</w:t>
      </w:r>
      <w:r w:rsidRPr="00866EF8">
        <w:rPr>
          <w:rFonts w:ascii="Times New Roman" w:hAnsi="Times New Roman"/>
          <w:color w:val="000000"/>
          <w:sz w:val="24"/>
          <w:szCs w:val="24"/>
          <w:lang w:eastAsia="en-NZ"/>
        </w:rPr>
        <w:t>); and</w:t>
      </w:r>
    </w:p>
    <w:p w14:paraId="2D1EB300" w14:textId="77777777" w:rsidR="006235B5" w:rsidRPr="00866EF8" w:rsidRDefault="006235B5">
      <w:pPr>
        <w:pStyle w:val="ListParagraph"/>
        <w:numPr>
          <w:ilvl w:val="0"/>
          <w:numId w:val="20"/>
        </w:numPr>
        <w:spacing w:after="160" w:line="259" w:lineRule="auto"/>
        <w:ind w:left="1134"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request the agency to attach the statement of correction to the information if the agency does not make the correction sought.</w:t>
      </w:r>
    </w:p>
    <w:p w14:paraId="0DC5E15E" w14:textId="77777777" w:rsidR="006235B5" w:rsidRPr="00866EF8" w:rsidRDefault="006235B5" w:rsidP="006235B5">
      <w:pPr>
        <w:pStyle w:val="ListParagraph"/>
        <w:ind w:left="1134"/>
        <w:rPr>
          <w:rFonts w:ascii="Times New Roman" w:hAnsi="Times New Roman"/>
          <w:color w:val="000000"/>
          <w:sz w:val="24"/>
          <w:szCs w:val="24"/>
          <w:lang w:eastAsia="en-NZ"/>
        </w:rPr>
      </w:pPr>
    </w:p>
    <w:p w14:paraId="7B6388DE" w14:textId="3DB47356" w:rsidR="006235B5" w:rsidRPr="006235B5"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If an agency that holds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w:t>
      </w:r>
      <w:r w:rsidRPr="006235B5">
        <w:rPr>
          <w:rFonts w:ascii="Times New Roman" w:hAnsi="Times New Roman"/>
          <w:color w:val="000000"/>
          <w:sz w:val="24"/>
          <w:szCs w:val="24"/>
          <w:lang w:eastAsia="en-NZ"/>
        </w:rPr>
        <w:t xml:space="preserve"> is not willing to correct the information as requested and has been provided with a statement of correction, the agency must take such steps (if any) that are reasonable in the circumstances to ensure that the statement of correction is attached to the information in a manner that ensures that it will always be read with the information.</w:t>
      </w:r>
    </w:p>
    <w:p w14:paraId="3486B5EB" w14:textId="77777777" w:rsidR="006235B5" w:rsidRPr="006235B5" w:rsidRDefault="006235B5" w:rsidP="006235B5">
      <w:pPr>
        <w:pStyle w:val="ListParagraph"/>
        <w:ind w:left="567"/>
        <w:rPr>
          <w:rFonts w:ascii="Times New Roman" w:hAnsi="Times New Roman"/>
          <w:color w:val="000000"/>
          <w:sz w:val="24"/>
          <w:szCs w:val="24"/>
          <w:lang w:eastAsia="en-NZ"/>
        </w:rPr>
      </w:pPr>
    </w:p>
    <w:p w14:paraId="2EFDC938" w14:textId="1782CACC" w:rsidR="006235B5" w:rsidRPr="006235B5"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6235B5">
        <w:rPr>
          <w:rFonts w:ascii="Times New Roman" w:hAnsi="Times New Roman"/>
          <w:color w:val="000000"/>
          <w:sz w:val="24"/>
          <w:szCs w:val="24"/>
          <w:lang w:eastAsia="en-NZ"/>
        </w:rPr>
        <w:t xml:space="preserve">If an agency corrects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 xml:space="preserve">information or attaches a statement of correction to </w:t>
      </w:r>
      <w:r w:rsidR="001E0EA7" w:rsidRPr="00866EF8">
        <w:rPr>
          <w:rFonts w:ascii="Times New Roman" w:hAnsi="Times New Roman"/>
          <w:color w:val="000000"/>
          <w:sz w:val="24"/>
          <w:szCs w:val="24"/>
          <w:lang w:eastAsia="en-NZ"/>
        </w:rPr>
        <w:t xml:space="preserve">biometric </w:t>
      </w:r>
      <w:r w:rsidRPr="00866EF8">
        <w:rPr>
          <w:rFonts w:ascii="Times New Roman" w:hAnsi="Times New Roman"/>
          <w:color w:val="000000"/>
          <w:sz w:val="24"/>
          <w:szCs w:val="24"/>
          <w:lang w:eastAsia="en-NZ"/>
        </w:rPr>
        <w:t>information, that</w:t>
      </w:r>
      <w:r w:rsidRPr="006235B5">
        <w:rPr>
          <w:rFonts w:ascii="Times New Roman" w:hAnsi="Times New Roman"/>
          <w:color w:val="000000"/>
          <w:sz w:val="24"/>
          <w:szCs w:val="24"/>
          <w:lang w:eastAsia="en-NZ"/>
        </w:rPr>
        <w:t xml:space="preserve"> agency must, so far as is reasonably practicable, inform every other person to whom the agency has disclosed the information.</w:t>
      </w:r>
    </w:p>
    <w:p w14:paraId="591D42CF" w14:textId="77777777" w:rsidR="006235B5" w:rsidRPr="006235B5" w:rsidRDefault="006235B5" w:rsidP="006235B5">
      <w:pPr>
        <w:pStyle w:val="ListParagraph"/>
        <w:rPr>
          <w:rFonts w:ascii="Times New Roman" w:hAnsi="Times New Roman"/>
          <w:color w:val="000000"/>
          <w:sz w:val="24"/>
          <w:szCs w:val="24"/>
          <w:lang w:eastAsia="en-NZ"/>
        </w:rPr>
      </w:pPr>
    </w:p>
    <w:p w14:paraId="5298D464" w14:textId="1ACDD75E" w:rsidR="006235B5" w:rsidRPr="006235B5" w:rsidRDefault="006235B5">
      <w:pPr>
        <w:pStyle w:val="ListParagraph"/>
        <w:numPr>
          <w:ilvl w:val="0"/>
          <w:numId w:val="19"/>
        </w:numPr>
        <w:spacing w:after="160" w:line="259" w:lineRule="auto"/>
        <w:ind w:left="567" w:hanging="567"/>
        <w:rPr>
          <w:rFonts w:ascii="Times New Roman" w:hAnsi="Times New Roman"/>
          <w:color w:val="000000"/>
          <w:sz w:val="24"/>
          <w:szCs w:val="24"/>
          <w:lang w:eastAsia="en-NZ"/>
        </w:rPr>
      </w:pPr>
      <w:r w:rsidRPr="006235B5">
        <w:rPr>
          <w:rFonts w:ascii="Times New Roman" w:hAnsi="Times New Roman"/>
          <w:color w:val="000000"/>
          <w:sz w:val="24"/>
          <w:szCs w:val="24"/>
          <w:lang w:eastAsia="en-NZ"/>
        </w:rPr>
        <w:t>Sub</w:t>
      </w:r>
      <w:r w:rsidR="001E0EA7">
        <w:rPr>
          <w:rFonts w:ascii="Times New Roman" w:hAnsi="Times New Roman"/>
          <w:color w:val="000000"/>
          <w:sz w:val="24"/>
          <w:szCs w:val="24"/>
          <w:lang w:eastAsia="en-NZ"/>
        </w:rPr>
        <w:t>rules</w:t>
      </w:r>
      <w:r w:rsidRPr="006235B5">
        <w:rPr>
          <w:rFonts w:ascii="Times New Roman" w:hAnsi="Times New Roman"/>
          <w:color w:val="000000"/>
          <w:sz w:val="24"/>
          <w:szCs w:val="24"/>
          <w:lang w:eastAsia="en-NZ"/>
        </w:rPr>
        <w:t xml:space="preserve"> (1) to (4) are subject to the provisions of </w:t>
      </w:r>
      <w:hyperlink r:id="rId14" w:anchor="LMS23421" w:history="1">
        <w:r w:rsidRPr="006235B5">
          <w:rPr>
            <w:rStyle w:val="Hyperlink"/>
            <w:rFonts w:ascii="Times New Roman" w:hAnsi="Times New Roman"/>
            <w:sz w:val="24"/>
            <w:szCs w:val="24"/>
            <w:lang w:eastAsia="en-NZ"/>
          </w:rPr>
          <w:t>Part 4</w:t>
        </w:r>
      </w:hyperlink>
      <w:r w:rsidR="001E0EA7">
        <w:rPr>
          <w:rFonts w:ascii="Times New Roman" w:hAnsi="Times New Roman"/>
          <w:color w:val="000000"/>
          <w:sz w:val="24"/>
          <w:szCs w:val="24"/>
          <w:lang w:eastAsia="en-NZ"/>
        </w:rPr>
        <w:t xml:space="preserve"> of the Act.</w:t>
      </w:r>
    </w:p>
    <w:p w14:paraId="709165A5" w14:textId="77777777" w:rsidR="00820843" w:rsidRDefault="00820843" w:rsidP="00336FFE">
      <w:pPr>
        <w:rPr>
          <w:highlight w:val="cyan"/>
          <w:lang w:val="en-NZ" w:eastAsia="en-NZ"/>
        </w:rPr>
      </w:pPr>
    </w:p>
    <w:p w14:paraId="5CEDF362" w14:textId="5837F9D8" w:rsidR="00F0293C" w:rsidRPr="00866EF8" w:rsidRDefault="00F0293C" w:rsidP="00F0293C">
      <w:pPr>
        <w:pStyle w:val="Bodycentreditalicheading"/>
        <w:rPr>
          <w:b/>
          <w:bCs/>
          <w:i w:val="0"/>
          <w:iCs/>
        </w:rPr>
      </w:pPr>
      <w:r w:rsidRPr="006235B5">
        <w:rPr>
          <w:b/>
          <w:bCs/>
          <w:i w:val="0"/>
          <w:iCs/>
        </w:rPr>
        <w:t>Rule 8</w:t>
      </w:r>
      <w:r w:rsidRPr="006235B5">
        <w:rPr>
          <w:b/>
          <w:bCs/>
          <w:i w:val="0"/>
          <w:iCs/>
        </w:rPr>
        <w:br/>
        <w:t xml:space="preserve">Accuracy, etc, of </w:t>
      </w:r>
      <w:r w:rsidR="001E0EA7" w:rsidRPr="00866EF8">
        <w:rPr>
          <w:b/>
          <w:bCs/>
          <w:i w:val="0"/>
          <w:iCs/>
        </w:rPr>
        <w:t xml:space="preserve">biometric </w:t>
      </w:r>
      <w:r w:rsidRPr="00866EF8">
        <w:rPr>
          <w:b/>
          <w:bCs/>
          <w:i w:val="0"/>
          <w:iCs/>
        </w:rPr>
        <w:t>information to be checked before use or disclosure</w:t>
      </w:r>
    </w:p>
    <w:p w14:paraId="5A9EC0FC" w14:textId="19E90934" w:rsidR="006235B5" w:rsidRPr="006235B5" w:rsidRDefault="006235B5" w:rsidP="006235B5">
      <w:pPr>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biometric</w:t>
      </w:r>
      <w:r w:rsidR="001E0EA7">
        <w:rPr>
          <w:rFonts w:ascii="Times New Roman" w:hAnsi="Times New Roman"/>
          <w:color w:val="000000"/>
          <w:sz w:val="24"/>
          <w:szCs w:val="24"/>
          <w:lang w:eastAsia="en-NZ"/>
        </w:rPr>
        <w:t xml:space="preserve"> </w:t>
      </w:r>
      <w:r w:rsidRPr="006235B5">
        <w:rPr>
          <w:rFonts w:ascii="Times New Roman" w:hAnsi="Times New Roman"/>
          <w:color w:val="000000"/>
          <w:sz w:val="24"/>
          <w:szCs w:val="24"/>
          <w:lang w:eastAsia="en-NZ"/>
        </w:rPr>
        <w:t>information must not use or disclose that information without taking any steps that are, in the circumstances, reasonable to ensure that the information is accurate, up to date, complete, relevant, and not misleading.</w:t>
      </w:r>
    </w:p>
    <w:p w14:paraId="13C4D66F" w14:textId="77777777" w:rsidR="006235B5" w:rsidRDefault="006235B5" w:rsidP="00336FFE">
      <w:pPr>
        <w:rPr>
          <w:highlight w:val="cyan"/>
          <w:lang w:val="en-NZ" w:eastAsia="en-NZ"/>
        </w:rPr>
      </w:pPr>
    </w:p>
    <w:p w14:paraId="63102338" w14:textId="0AD86F9C" w:rsidR="00EF15F9" w:rsidRPr="00866EF8" w:rsidRDefault="00EF15F9" w:rsidP="00EF15F9">
      <w:pPr>
        <w:pStyle w:val="Bodycentreditalicheading"/>
        <w:rPr>
          <w:b/>
          <w:bCs/>
          <w:i w:val="0"/>
          <w:iCs/>
        </w:rPr>
      </w:pPr>
      <w:r w:rsidRPr="006235B5">
        <w:rPr>
          <w:b/>
          <w:bCs/>
          <w:i w:val="0"/>
          <w:iCs/>
        </w:rPr>
        <w:t>Rule 9</w:t>
      </w:r>
      <w:r w:rsidRPr="006235B5">
        <w:rPr>
          <w:b/>
          <w:bCs/>
          <w:i w:val="0"/>
          <w:iCs/>
        </w:rPr>
        <w:br/>
      </w:r>
      <w:r w:rsidR="00EF767C">
        <w:rPr>
          <w:b/>
          <w:bCs/>
          <w:i w:val="0"/>
          <w:iCs/>
        </w:rPr>
        <w:t>Retention of</w:t>
      </w:r>
      <w:r w:rsidR="00EB2872">
        <w:rPr>
          <w:b/>
          <w:bCs/>
          <w:i w:val="0"/>
          <w:iCs/>
        </w:rPr>
        <w:t xml:space="preserve"> </w:t>
      </w:r>
      <w:r w:rsidR="001E0EA7" w:rsidRPr="00866EF8">
        <w:rPr>
          <w:b/>
          <w:bCs/>
          <w:i w:val="0"/>
          <w:iCs/>
        </w:rPr>
        <w:t xml:space="preserve">biometric </w:t>
      </w:r>
      <w:r w:rsidR="00EB2872" w:rsidRPr="00866EF8">
        <w:rPr>
          <w:b/>
          <w:bCs/>
          <w:i w:val="0"/>
          <w:iCs/>
        </w:rPr>
        <w:t xml:space="preserve">information </w:t>
      </w:r>
    </w:p>
    <w:p w14:paraId="4B5083EF" w14:textId="1C12CCE3" w:rsidR="00FC1EB0" w:rsidRPr="00FC1EB0" w:rsidRDefault="00FC1EB0" w:rsidP="00FC1EB0">
      <w:pPr>
        <w:rPr>
          <w:rFonts w:ascii="Times New Roman" w:hAnsi="Times New Roman"/>
          <w:color w:val="000000"/>
          <w:sz w:val="24"/>
          <w:szCs w:val="24"/>
          <w:lang w:eastAsia="en-NZ"/>
        </w:rPr>
      </w:pPr>
      <w:r w:rsidRPr="00866EF8">
        <w:rPr>
          <w:rFonts w:ascii="Times New Roman" w:hAnsi="Times New Roman"/>
          <w:color w:val="000000"/>
          <w:sz w:val="24"/>
          <w:szCs w:val="24"/>
          <w:lang w:eastAsia="en-NZ"/>
        </w:rPr>
        <w:t xml:space="preserve">An agency that holds </w:t>
      </w:r>
      <w:r w:rsidR="001E0EA7" w:rsidRPr="00866EF8">
        <w:rPr>
          <w:rFonts w:ascii="Times New Roman" w:hAnsi="Times New Roman"/>
          <w:color w:val="000000"/>
          <w:sz w:val="24"/>
          <w:szCs w:val="24"/>
          <w:lang w:eastAsia="en-NZ"/>
        </w:rPr>
        <w:t>biometric</w:t>
      </w:r>
      <w:r w:rsidR="001E0EA7">
        <w:rPr>
          <w:rFonts w:ascii="Times New Roman" w:hAnsi="Times New Roman"/>
          <w:color w:val="000000"/>
          <w:sz w:val="24"/>
          <w:szCs w:val="24"/>
          <w:lang w:eastAsia="en-NZ"/>
        </w:rPr>
        <w:t xml:space="preserve"> </w:t>
      </w:r>
      <w:r w:rsidRPr="00FC1EB0">
        <w:rPr>
          <w:rFonts w:ascii="Times New Roman" w:hAnsi="Times New Roman"/>
          <w:color w:val="000000"/>
          <w:sz w:val="24"/>
          <w:szCs w:val="24"/>
          <w:lang w:eastAsia="en-NZ"/>
        </w:rPr>
        <w:t>information must not keep that information for longer than is required for the purposes for which the information may lawfully be used.</w:t>
      </w:r>
    </w:p>
    <w:p w14:paraId="3125AA21" w14:textId="77777777" w:rsidR="00FC1EB0" w:rsidRDefault="00FC1EB0" w:rsidP="00336FFE">
      <w:pPr>
        <w:rPr>
          <w:highlight w:val="cyan"/>
          <w:lang w:val="en-NZ" w:eastAsia="en-NZ"/>
        </w:rPr>
      </w:pPr>
    </w:p>
    <w:p w14:paraId="7AB5366C" w14:textId="54B6C422" w:rsidR="00580ACE" w:rsidRPr="000754BF" w:rsidRDefault="00EF15F9" w:rsidP="000754BF">
      <w:pPr>
        <w:pStyle w:val="Bodycentreditalicheading"/>
      </w:pPr>
      <w:r w:rsidRPr="0082166A">
        <w:rPr>
          <w:b/>
          <w:bCs/>
          <w:i w:val="0"/>
          <w:iCs/>
        </w:rPr>
        <w:t>Rule 10</w:t>
      </w:r>
      <w:r w:rsidRPr="0082166A">
        <w:rPr>
          <w:b/>
          <w:bCs/>
          <w:i w:val="0"/>
          <w:iCs/>
        </w:rPr>
        <w:br/>
        <w:t xml:space="preserve">Limits on use </w:t>
      </w:r>
      <w:r w:rsidRPr="00866EF8">
        <w:rPr>
          <w:b/>
          <w:bCs/>
          <w:i w:val="0"/>
          <w:iCs/>
        </w:rPr>
        <w:t xml:space="preserve">of </w:t>
      </w:r>
      <w:r w:rsidR="001E0EA7" w:rsidRPr="00866EF8">
        <w:rPr>
          <w:b/>
          <w:bCs/>
          <w:i w:val="0"/>
          <w:iCs/>
        </w:rPr>
        <w:t xml:space="preserve">biometric </w:t>
      </w:r>
      <w:r w:rsidRPr="0082166A">
        <w:rPr>
          <w:b/>
          <w:bCs/>
          <w:i w:val="0"/>
          <w:iCs/>
        </w:rPr>
        <w:t>information</w:t>
      </w:r>
    </w:p>
    <w:p w14:paraId="0CFBA693" w14:textId="028F346E" w:rsidR="00AC192C" w:rsidRPr="002D485C" w:rsidRDefault="009210BF" w:rsidP="002D485C">
      <w:pPr>
        <w:pStyle w:val="ListParagraph"/>
        <w:keepNext/>
        <w:numPr>
          <w:ilvl w:val="0"/>
          <w:numId w:val="21"/>
        </w:numPr>
        <w:spacing w:after="160" w:line="259" w:lineRule="auto"/>
        <w:ind w:left="567" w:hanging="567"/>
        <w:rPr>
          <w:rFonts w:ascii="Times New Roman" w:hAnsi="Times New Roman"/>
          <w:color w:val="000000"/>
          <w:sz w:val="24"/>
          <w:szCs w:val="24"/>
          <w:lang w:eastAsia="en-NZ"/>
        </w:rPr>
      </w:pPr>
      <w:r w:rsidRPr="00866EF8">
        <w:rPr>
          <w:rFonts w:ascii="Times New Roman" w:hAnsi="Times New Roman"/>
          <w:sz w:val="24"/>
          <w:szCs w:val="24"/>
        </w:rPr>
        <w:t xml:space="preserve">An agency that holds </w:t>
      </w:r>
      <w:r w:rsidR="00D42AA8">
        <w:rPr>
          <w:rFonts w:ascii="Times New Roman" w:hAnsi="Times New Roman"/>
          <w:sz w:val="24"/>
          <w:szCs w:val="24"/>
        </w:rPr>
        <w:t xml:space="preserve">a </w:t>
      </w:r>
      <w:r w:rsidRPr="00866EF8">
        <w:rPr>
          <w:rFonts w:ascii="Times New Roman" w:hAnsi="Times New Roman"/>
          <w:sz w:val="24"/>
          <w:szCs w:val="24"/>
        </w:rPr>
        <w:t>biometric</w:t>
      </w:r>
      <w:r w:rsidR="004F6F59">
        <w:rPr>
          <w:rFonts w:ascii="Times New Roman" w:hAnsi="Times New Roman"/>
          <w:sz w:val="24"/>
          <w:szCs w:val="24"/>
        </w:rPr>
        <w:t xml:space="preserve"> </w:t>
      </w:r>
      <w:r w:rsidR="00796580">
        <w:rPr>
          <w:rFonts w:ascii="Times New Roman" w:hAnsi="Times New Roman"/>
          <w:sz w:val="24"/>
          <w:szCs w:val="24"/>
        </w:rPr>
        <w:t>sample</w:t>
      </w:r>
      <w:r w:rsidR="00D42AA8" w:rsidRPr="00D42AA8">
        <w:rPr>
          <w:rFonts w:ascii="Times New Roman" w:hAnsi="Times New Roman"/>
          <w:sz w:val="24"/>
          <w:szCs w:val="24"/>
        </w:rPr>
        <w:t xml:space="preserve"> </w:t>
      </w:r>
      <w:r w:rsidRPr="00D42AA8">
        <w:rPr>
          <w:rFonts w:ascii="Times New Roman" w:hAnsi="Times New Roman"/>
          <w:sz w:val="24"/>
          <w:szCs w:val="24"/>
        </w:rPr>
        <w:t>may not use th</w:t>
      </w:r>
      <w:r w:rsidR="00A27D38" w:rsidRPr="00D42AA8">
        <w:rPr>
          <w:rFonts w:ascii="Times New Roman" w:hAnsi="Times New Roman"/>
          <w:sz w:val="24"/>
          <w:szCs w:val="24"/>
        </w:rPr>
        <w:t>e</w:t>
      </w:r>
      <w:r w:rsidRPr="00D42AA8">
        <w:rPr>
          <w:rFonts w:ascii="Times New Roman" w:hAnsi="Times New Roman"/>
          <w:sz w:val="24"/>
          <w:szCs w:val="24"/>
        </w:rPr>
        <w:t xml:space="preserve"> information in biometric processing</w:t>
      </w:r>
      <w:r w:rsidR="00501454" w:rsidRPr="00D42AA8">
        <w:rPr>
          <w:rFonts w:ascii="Times New Roman" w:hAnsi="Times New Roman"/>
          <w:sz w:val="24"/>
          <w:szCs w:val="24"/>
        </w:rPr>
        <w:t xml:space="preserve"> </w:t>
      </w:r>
      <w:r w:rsidR="009737F1">
        <w:rPr>
          <w:rFonts w:ascii="Times New Roman" w:hAnsi="Times New Roman"/>
          <w:sz w:val="24"/>
          <w:szCs w:val="24"/>
        </w:rPr>
        <w:t xml:space="preserve">or </w:t>
      </w:r>
      <w:r w:rsidR="009737F1" w:rsidRPr="00D42AA8">
        <w:rPr>
          <w:rFonts w:ascii="Times New Roman" w:hAnsi="Times New Roman"/>
          <w:color w:val="000000"/>
          <w:sz w:val="24"/>
          <w:szCs w:val="24"/>
          <w:lang w:eastAsia="en-NZ"/>
        </w:rPr>
        <w:t xml:space="preserve">for a different type of biometric processing </w:t>
      </w:r>
      <w:r w:rsidR="00D34BE9" w:rsidRPr="00D42AA8">
        <w:rPr>
          <w:rFonts w:ascii="Times New Roman" w:hAnsi="Times New Roman"/>
          <w:sz w:val="24"/>
          <w:szCs w:val="24"/>
        </w:rPr>
        <w:t>for any purpose</w:t>
      </w:r>
      <w:r w:rsidR="00D42AA8">
        <w:rPr>
          <w:rFonts w:ascii="Times New Roman" w:hAnsi="Times New Roman"/>
          <w:sz w:val="24"/>
          <w:szCs w:val="24"/>
        </w:rPr>
        <w:t xml:space="preserve"> </w:t>
      </w:r>
      <w:r w:rsidRPr="00D57C21">
        <w:rPr>
          <w:rFonts w:ascii="Times New Roman" w:hAnsi="Times New Roman"/>
          <w:sz w:val="24"/>
          <w:szCs w:val="24"/>
        </w:rPr>
        <w:t>unless</w:t>
      </w:r>
      <w:r w:rsidR="002D485C" w:rsidRPr="007D548F">
        <w:rPr>
          <w:rFonts w:ascii="Times New Roman" w:hAnsi="Times New Roman"/>
          <w:sz w:val="24"/>
          <w:szCs w:val="24"/>
        </w:rPr>
        <w:t>—</w:t>
      </w:r>
      <w:r w:rsidRPr="00447B63">
        <w:rPr>
          <w:rStyle w:val="FootnoteReference"/>
          <w:b/>
          <w:bCs/>
          <w:iCs/>
          <w:lang w:val="en-NZ" w:eastAsia="en-NZ"/>
        </w:rPr>
        <w:t xml:space="preserve"> </w:t>
      </w:r>
      <w:r w:rsidR="005E64DF" w:rsidRPr="005E64DF">
        <w:rPr>
          <w:rStyle w:val="FootnoteReference"/>
          <w:iCs/>
        </w:rPr>
        <w:footnoteReference w:id="52"/>
      </w:r>
    </w:p>
    <w:p w14:paraId="304E640D" w14:textId="3FF201B9" w:rsidR="00F57809" w:rsidRPr="00866EF8" w:rsidRDefault="00F57809">
      <w:pPr>
        <w:pStyle w:val="ListParagraph"/>
        <w:numPr>
          <w:ilvl w:val="0"/>
          <w:numId w:val="53"/>
        </w:numPr>
        <w:spacing w:after="160" w:line="259" w:lineRule="auto"/>
        <w:ind w:left="1134" w:hanging="567"/>
        <w:rPr>
          <w:rFonts w:ascii="Times New Roman" w:hAnsi="Times New Roman"/>
          <w:sz w:val="24"/>
          <w:szCs w:val="24"/>
        </w:rPr>
      </w:pPr>
      <w:r w:rsidRPr="00866EF8">
        <w:rPr>
          <w:rFonts w:ascii="Times New Roman" w:hAnsi="Times New Roman"/>
          <w:sz w:val="24"/>
          <w:szCs w:val="24"/>
        </w:rPr>
        <w:t xml:space="preserve">the agency has adopted </w:t>
      </w:r>
      <w:r w:rsidR="009602D3">
        <w:rPr>
          <w:rFonts w:ascii="Times New Roman" w:hAnsi="Times New Roman"/>
          <w:sz w:val="24"/>
          <w:szCs w:val="24"/>
        </w:rPr>
        <w:t xml:space="preserve">or </w:t>
      </w:r>
      <w:r w:rsidRPr="00866EF8">
        <w:rPr>
          <w:rFonts w:ascii="Times New Roman" w:hAnsi="Times New Roman"/>
          <w:sz w:val="24"/>
          <w:szCs w:val="24"/>
        </w:rPr>
        <w:t xml:space="preserve">implemented such privacy safeguards as are reasonable in the circumstances (if any); and </w:t>
      </w:r>
    </w:p>
    <w:p w14:paraId="7D94688E" w14:textId="13728E93" w:rsidR="009737F1" w:rsidRPr="00866EF8" w:rsidRDefault="00F57809">
      <w:pPr>
        <w:pStyle w:val="ListParagraph"/>
        <w:numPr>
          <w:ilvl w:val="0"/>
          <w:numId w:val="53"/>
        </w:numPr>
        <w:spacing w:after="160" w:line="259" w:lineRule="auto"/>
        <w:ind w:left="1134" w:hanging="567"/>
        <w:rPr>
          <w:rFonts w:ascii="Times New Roman" w:hAnsi="Times New Roman"/>
          <w:sz w:val="24"/>
          <w:szCs w:val="24"/>
        </w:rPr>
      </w:pPr>
      <w:r w:rsidRPr="00866EF8">
        <w:rPr>
          <w:rFonts w:ascii="Times New Roman" w:hAnsi="Times New Roman"/>
          <w:sz w:val="24"/>
          <w:szCs w:val="24"/>
        </w:rPr>
        <w:t xml:space="preserve">the agency believes, on reasonable grounds, that the </w:t>
      </w:r>
      <w:r w:rsidR="00E019B2">
        <w:rPr>
          <w:rFonts w:ascii="Times New Roman" w:hAnsi="Times New Roman"/>
          <w:sz w:val="24"/>
          <w:szCs w:val="24"/>
        </w:rPr>
        <w:t xml:space="preserve">type of </w:t>
      </w:r>
      <w:r w:rsidRPr="00866EF8">
        <w:rPr>
          <w:rFonts w:ascii="Times New Roman" w:hAnsi="Times New Roman"/>
          <w:sz w:val="24"/>
          <w:szCs w:val="24"/>
        </w:rPr>
        <w:t>biometric processing is not disproportionate in the particular circumstances</w:t>
      </w:r>
      <w:r w:rsidR="00866EF8">
        <w:rPr>
          <w:rFonts w:ascii="Times New Roman" w:hAnsi="Times New Roman"/>
          <w:sz w:val="24"/>
          <w:szCs w:val="24"/>
        </w:rPr>
        <w:t>.</w:t>
      </w:r>
    </w:p>
    <w:p w14:paraId="52F6FC1E" w14:textId="77777777" w:rsidR="00D42AA8" w:rsidRPr="009737F1" w:rsidRDefault="00D42AA8" w:rsidP="00D57C21">
      <w:pPr>
        <w:pStyle w:val="ListParagraph"/>
        <w:spacing w:after="160" w:line="259" w:lineRule="auto"/>
        <w:ind w:left="1134"/>
        <w:rPr>
          <w:lang w:eastAsia="en-NZ"/>
        </w:rPr>
      </w:pPr>
    </w:p>
    <w:p w14:paraId="72CDB9F1" w14:textId="2383B5E9" w:rsidR="00AC192C" w:rsidRPr="009602D3" w:rsidRDefault="00AC192C">
      <w:pPr>
        <w:pStyle w:val="ListParagraph"/>
        <w:numPr>
          <w:ilvl w:val="0"/>
          <w:numId w:val="21"/>
        </w:numPr>
        <w:spacing w:after="160" w:line="259" w:lineRule="auto"/>
        <w:ind w:left="567" w:hanging="567"/>
        <w:rPr>
          <w:rFonts w:ascii="Times New Roman" w:hAnsi="Times New Roman"/>
          <w:color w:val="000000"/>
          <w:sz w:val="24"/>
          <w:szCs w:val="24"/>
          <w:lang w:eastAsia="en-NZ"/>
        </w:rPr>
      </w:pPr>
      <w:r w:rsidRPr="009602D3">
        <w:rPr>
          <w:rFonts w:ascii="Times New Roman" w:hAnsi="Times New Roman"/>
          <w:color w:val="000000"/>
          <w:sz w:val="24"/>
          <w:szCs w:val="24"/>
          <w:lang w:eastAsia="en-NZ"/>
        </w:rPr>
        <w:t>For purposes of subrule</w:t>
      </w:r>
      <w:r w:rsidR="00D42AA8">
        <w:rPr>
          <w:rFonts w:ascii="Times New Roman" w:hAnsi="Times New Roman"/>
          <w:color w:val="000000"/>
          <w:sz w:val="24"/>
          <w:szCs w:val="24"/>
          <w:lang w:eastAsia="en-NZ"/>
        </w:rPr>
        <w:t>s</w:t>
      </w:r>
      <w:r w:rsidRPr="009602D3">
        <w:rPr>
          <w:rFonts w:ascii="Times New Roman" w:hAnsi="Times New Roman"/>
          <w:color w:val="000000"/>
          <w:sz w:val="24"/>
          <w:szCs w:val="24"/>
          <w:lang w:eastAsia="en-NZ"/>
        </w:rPr>
        <w:t xml:space="preserve"> (1)(</w:t>
      </w:r>
      <w:r w:rsidR="00505AB8">
        <w:rPr>
          <w:rFonts w:ascii="Times New Roman" w:hAnsi="Times New Roman"/>
          <w:color w:val="000000"/>
          <w:sz w:val="24"/>
          <w:szCs w:val="24"/>
          <w:lang w:eastAsia="en-NZ"/>
        </w:rPr>
        <w:t>b</w:t>
      </w:r>
      <w:r w:rsidRPr="009602D3">
        <w:rPr>
          <w:rFonts w:ascii="Times New Roman" w:hAnsi="Times New Roman"/>
          <w:color w:val="000000"/>
          <w:sz w:val="24"/>
          <w:szCs w:val="24"/>
          <w:lang w:eastAsia="en-NZ"/>
        </w:rPr>
        <w:t>), the agency must take into account the circumstances in rule 1(3).</w:t>
      </w:r>
    </w:p>
    <w:p w14:paraId="72D7FC08" w14:textId="77777777" w:rsidR="00AC192C" w:rsidRDefault="00AC192C" w:rsidP="00AC192C">
      <w:pPr>
        <w:pStyle w:val="ListParagraph"/>
        <w:spacing w:after="160" w:line="259" w:lineRule="auto"/>
        <w:ind w:left="567"/>
        <w:rPr>
          <w:rFonts w:ascii="Times New Roman" w:hAnsi="Times New Roman"/>
          <w:color w:val="000000"/>
          <w:sz w:val="24"/>
          <w:szCs w:val="24"/>
          <w:lang w:eastAsia="en-NZ"/>
        </w:rPr>
      </w:pPr>
    </w:p>
    <w:p w14:paraId="4D16AA9D" w14:textId="2D3203EF" w:rsidR="0082166A" w:rsidRDefault="002F7822">
      <w:pPr>
        <w:pStyle w:val="ListParagraph"/>
        <w:numPr>
          <w:ilvl w:val="0"/>
          <w:numId w:val="21"/>
        </w:numPr>
        <w:spacing w:after="160" w:line="259" w:lineRule="auto"/>
        <w:ind w:left="567" w:hanging="567"/>
        <w:rPr>
          <w:rFonts w:ascii="Times New Roman" w:hAnsi="Times New Roman"/>
          <w:color w:val="000000"/>
          <w:sz w:val="24"/>
          <w:szCs w:val="24"/>
          <w:lang w:eastAsia="en-NZ"/>
        </w:rPr>
      </w:pPr>
      <w:r>
        <w:rPr>
          <w:rFonts w:ascii="Times New Roman" w:hAnsi="Times New Roman"/>
          <w:color w:val="000000"/>
          <w:sz w:val="24"/>
          <w:szCs w:val="24"/>
          <w:lang w:eastAsia="en-NZ"/>
        </w:rPr>
        <w:t>Without limiting sub-rule (1), a</w:t>
      </w:r>
      <w:r w:rsidRPr="0082166A">
        <w:rPr>
          <w:rFonts w:ascii="Times New Roman" w:hAnsi="Times New Roman"/>
          <w:color w:val="000000"/>
          <w:sz w:val="24"/>
          <w:szCs w:val="24"/>
          <w:lang w:eastAsia="en-NZ"/>
        </w:rPr>
        <w:t xml:space="preserve">n agency that holds </w:t>
      </w:r>
      <w:r w:rsidRPr="009602D3">
        <w:rPr>
          <w:rFonts w:ascii="Times New Roman" w:hAnsi="Times New Roman"/>
          <w:color w:val="000000"/>
          <w:sz w:val="24"/>
          <w:szCs w:val="24"/>
          <w:lang w:eastAsia="en-NZ"/>
        </w:rPr>
        <w:t>biometric information that was obtained in con</w:t>
      </w:r>
      <w:r w:rsidR="00BC6AAE" w:rsidRPr="009602D3">
        <w:rPr>
          <w:rFonts w:ascii="Times New Roman" w:hAnsi="Times New Roman"/>
          <w:color w:val="000000"/>
          <w:sz w:val="24"/>
          <w:szCs w:val="24"/>
          <w:lang w:eastAsia="en-NZ"/>
        </w:rPr>
        <w:t>nection</w:t>
      </w:r>
      <w:r w:rsidRPr="009602D3">
        <w:rPr>
          <w:rFonts w:ascii="Times New Roman" w:hAnsi="Times New Roman"/>
          <w:color w:val="000000"/>
          <w:sz w:val="24"/>
          <w:szCs w:val="24"/>
          <w:lang w:eastAsia="en-NZ"/>
        </w:rPr>
        <w:t xml:space="preserve"> with one purpose may not use the information for </w:t>
      </w:r>
      <w:r w:rsidR="0082166A" w:rsidRPr="0082166A">
        <w:rPr>
          <w:rFonts w:ascii="Times New Roman" w:hAnsi="Times New Roman"/>
          <w:color w:val="000000"/>
          <w:sz w:val="24"/>
          <w:szCs w:val="24"/>
          <w:lang w:eastAsia="en-NZ"/>
        </w:rPr>
        <w:t>any other purpose unless the agency believes, on reasonable grounds,—</w:t>
      </w:r>
    </w:p>
    <w:p w14:paraId="6C933FA8" w14:textId="77777777" w:rsidR="002F7822" w:rsidRPr="0082166A" w:rsidRDefault="002F7822" w:rsidP="002F7822">
      <w:pPr>
        <w:pStyle w:val="ListParagraph"/>
        <w:spacing w:after="160" w:line="259" w:lineRule="auto"/>
        <w:ind w:left="567"/>
        <w:rPr>
          <w:rFonts w:ascii="Times New Roman" w:hAnsi="Times New Roman"/>
          <w:color w:val="000000"/>
          <w:sz w:val="24"/>
          <w:szCs w:val="24"/>
          <w:lang w:eastAsia="en-NZ"/>
        </w:rPr>
      </w:pPr>
    </w:p>
    <w:p w14:paraId="799C2A10" w14:textId="3D1A6FAD" w:rsidR="0082166A" w:rsidRPr="0082166A" w:rsidRDefault="008E481C" w:rsidP="004E024F">
      <w:pPr>
        <w:pStyle w:val="ListParagraph"/>
        <w:numPr>
          <w:ilvl w:val="0"/>
          <w:numId w:val="40"/>
        </w:numPr>
        <w:spacing w:after="160" w:line="259" w:lineRule="auto"/>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t</w:t>
      </w:r>
      <w:r w:rsidR="0082166A" w:rsidRPr="0082166A">
        <w:rPr>
          <w:rFonts w:ascii="Times New Roman" w:hAnsi="Times New Roman"/>
          <w:color w:val="000000"/>
          <w:sz w:val="24"/>
          <w:szCs w:val="24"/>
          <w:lang w:eastAsia="en-NZ"/>
        </w:rPr>
        <w:t>hat the purpose for which the information is to be used is directly related to the purpose in connection with which the information was obtained; or</w:t>
      </w:r>
    </w:p>
    <w:p w14:paraId="7706B0A1" w14:textId="07892FCC" w:rsidR="0082166A" w:rsidRPr="0082166A" w:rsidRDefault="008E481C" w:rsidP="004E024F">
      <w:pPr>
        <w:pStyle w:val="ListParagraph"/>
        <w:numPr>
          <w:ilvl w:val="0"/>
          <w:numId w:val="40"/>
        </w:numPr>
        <w:spacing w:after="160" w:line="259" w:lineRule="auto"/>
        <w:ind w:left="1134" w:hanging="567"/>
        <w:rPr>
          <w:rFonts w:ascii="Times New Roman" w:hAnsi="Times New Roman"/>
          <w:color w:val="000000"/>
          <w:sz w:val="24"/>
          <w:szCs w:val="24"/>
          <w:lang w:eastAsia="en-NZ"/>
        </w:rPr>
      </w:pPr>
      <w:r>
        <w:rPr>
          <w:rFonts w:ascii="Times New Roman" w:hAnsi="Times New Roman"/>
          <w:color w:val="000000"/>
          <w:sz w:val="24"/>
          <w:szCs w:val="24"/>
          <w:lang w:eastAsia="en-NZ"/>
        </w:rPr>
        <w:t>t</w:t>
      </w:r>
      <w:r w:rsidR="0082166A" w:rsidRPr="0082166A">
        <w:rPr>
          <w:rFonts w:ascii="Times New Roman" w:hAnsi="Times New Roman"/>
          <w:color w:val="000000"/>
          <w:sz w:val="24"/>
          <w:szCs w:val="24"/>
          <w:lang w:eastAsia="en-NZ"/>
        </w:rPr>
        <w:t>hat the information—</w:t>
      </w:r>
    </w:p>
    <w:p w14:paraId="56B30467" w14:textId="77777777" w:rsidR="0082166A" w:rsidRPr="0082166A" w:rsidRDefault="0082166A" w:rsidP="004E024F">
      <w:pPr>
        <w:pStyle w:val="ListParagraph"/>
        <w:ind w:left="1560" w:hanging="425"/>
        <w:rPr>
          <w:rFonts w:ascii="Times New Roman" w:hAnsi="Times New Roman"/>
          <w:color w:val="000000"/>
          <w:sz w:val="24"/>
          <w:szCs w:val="24"/>
          <w:lang w:eastAsia="en-NZ"/>
        </w:rPr>
      </w:pPr>
      <w:r w:rsidRPr="0082166A">
        <w:rPr>
          <w:rFonts w:ascii="Times New Roman" w:hAnsi="Times New Roman"/>
          <w:color w:val="000000"/>
          <w:sz w:val="24"/>
          <w:szCs w:val="24"/>
          <w:lang w:eastAsia="en-NZ"/>
        </w:rPr>
        <w:t>(i)</w:t>
      </w:r>
      <w:r w:rsidRPr="0082166A">
        <w:rPr>
          <w:rFonts w:ascii="Times New Roman" w:hAnsi="Times New Roman"/>
          <w:color w:val="000000"/>
          <w:sz w:val="24"/>
          <w:szCs w:val="24"/>
          <w:lang w:eastAsia="en-NZ"/>
        </w:rPr>
        <w:tab/>
        <w:t>is to be used in a form in which the individual concerned is not identified; or</w:t>
      </w:r>
    </w:p>
    <w:p w14:paraId="572DE7BF" w14:textId="2C4F3CF4" w:rsidR="00F47FD2" w:rsidRPr="00F47FD2" w:rsidRDefault="0082166A" w:rsidP="004E024F">
      <w:pPr>
        <w:pStyle w:val="ListParagraph"/>
        <w:ind w:left="1560" w:hanging="425"/>
        <w:rPr>
          <w:rFonts w:ascii="Times New Roman" w:hAnsi="Times New Roman"/>
          <w:color w:val="000000"/>
          <w:sz w:val="24"/>
          <w:szCs w:val="24"/>
          <w:lang w:eastAsia="en-NZ"/>
        </w:rPr>
      </w:pPr>
      <w:r w:rsidRPr="0082166A">
        <w:rPr>
          <w:rFonts w:ascii="Times New Roman" w:hAnsi="Times New Roman"/>
          <w:color w:val="000000"/>
          <w:sz w:val="24"/>
          <w:szCs w:val="24"/>
          <w:lang w:eastAsia="en-NZ"/>
        </w:rPr>
        <w:t>(ii)</w:t>
      </w:r>
      <w:r w:rsidRPr="0082166A">
        <w:rPr>
          <w:rFonts w:ascii="Times New Roman" w:hAnsi="Times New Roman"/>
          <w:color w:val="000000"/>
          <w:sz w:val="24"/>
          <w:szCs w:val="24"/>
          <w:lang w:eastAsia="en-NZ"/>
        </w:rPr>
        <w:tab/>
        <w:t>is to be used for statistical or research purposes and will not be published in a form that could reasonably be expected to identify the individual concerned; or</w:t>
      </w:r>
    </w:p>
    <w:p w14:paraId="5FB55EA6"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that the use of the information for that other purpose is authorised by the individual concerned; or</w:t>
      </w:r>
    </w:p>
    <w:p w14:paraId="4BFCDFB2"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that the source of the information is a publicly available publication and that, in the circumstances of the case, it would not be unfair or unreasonable to use the information; or</w:t>
      </w:r>
    </w:p>
    <w:p w14:paraId="3F1E7DE4"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that the use of the information for that other purpose is necessary—</w:t>
      </w:r>
    </w:p>
    <w:p w14:paraId="0FD05F95"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w:t>
      </w:r>
      <w:r w:rsidRPr="0082166A">
        <w:rPr>
          <w:rFonts w:ascii="Times New Roman" w:hAnsi="Times New Roman"/>
          <w:color w:val="000000"/>
          <w:sz w:val="24"/>
          <w:szCs w:val="24"/>
          <w:lang w:eastAsia="en-NZ"/>
        </w:rPr>
        <w:tab/>
        <w:t>to avoid prejudice to the maintenance of the law by any public sector agency, including prejudice to the prevention, detection, investigation, prosecution, and punishment of offences; or</w:t>
      </w:r>
    </w:p>
    <w:p w14:paraId="47EFA31B"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(ii)</w:t>
      </w:r>
      <w:r w:rsidRPr="0082166A">
        <w:rPr>
          <w:rFonts w:ascii="Times New Roman" w:hAnsi="Times New Roman"/>
          <w:color w:val="000000"/>
          <w:sz w:val="24"/>
          <w:szCs w:val="24"/>
          <w:lang w:eastAsia="en-NZ"/>
        </w:rPr>
        <w:tab/>
        <w:t>for the enforcement of a law that imposes a pecuniary penalty; or</w:t>
      </w:r>
    </w:p>
    <w:p w14:paraId="4F5123B1"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(iii)</w:t>
      </w:r>
      <w:r w:rsidRPr="0082166A">
        <w:rPr>
          <w:rFonts w:ascii="Times New Roman" w:hAnsi="Times New Roman"/>
          <w:color w:val="000000"/>
          <w:sz w:val="24"/>
          <w:szCs w:val="24"/>
          <w:lang w:eastAsia="en-NZ"/>
        </w:rPr>
        <w:tab/>
        <w:t>for the protection of public revenue; or</w:t>
      </w:r>
    </w:p>
    <w:p w14:paraId="76D311D1"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(iv)</w:t>
      </w:r>
      <w:r w:rsidRPr="0082166A">
        <w:rPr>
          <w:rFonts w:ascii="Times New Roman" w:hAnsi="Times New Roman"/>
          <w:color w:val="000000"/>
          <w:sz w:val="24"/>
          <w:szCs w:val="24"/>
          <w:lang w:eastAsia="en-NZ"/>
        </w:rPr>
        <w:tab/>
        <w:t>for the conduct of proceedings before any court or tribunal (being proceedings that have been commenced or are reasonably in contemplation); or</w:t>
      </w:r>
    </w:p>
    <w:p w14:paraId="1A5F7AEF" w14:textId="77777777" w:rsidR="0082166A" w:rsidRPr="0082166A" w:rsidRDefault="0082166A">
      <w:pPr>
        <w:pStyle w:val="ListParagraph"/>
        <w:numPr>
          <w:ilvl w:val="0"/>
          <w:numId w:val="40"/>
        </w:numPr>
        <w:spacing w:after="160" w:line="259" w:lineRule="auto"/>
        <w:ind w:left="1134"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that the use of the information for that other purpose is necessary to prevent or lessen a serious threat to—</w:t>
      </w:r>
    </w:p>
    <w:p w14:paraId="5BFBEDFA" w14:textId="77777777" w:rsidR="0082166A" w:rsidRPr="0082166A" w:rsidRDefault="0082166A" w:rsidP="0082166A">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w:t>
      </w:r>
      <w:r w:rsidRPr="0082166A">
        <w:rPr>
          <w:rFonts w:ascii="Times New Roman" w:hAnsi="Times New Roman"/>
          <w:color w:val="000000"/>
          <w:sz w:val="24"/>
          <w:szCs w:val="24"/>
          <w:lang w:eastAsia="en-NZ"/>
        </w:rPr>
        <w:tab/>
        <w:t>public health or public safety; or</w:t>
      </w:r>
    </w:p>
    <w:p w14:paraId="1EDBF5A4" w14:textId="0C063081" w:rsidR="00D34BE9" w:rsidRDefault="0082166A" w:rsidP="002F7822">
      <w:pPr>
        <w:pStyle w:val="ListParagraph"/>
        <w:ind w:left="1701"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(ii)</w:t>
      </w:r>
      <w:r w:rsidRPr="0082166A">
        <w:rPr>
          <w:rFonts w:ascii="Times New Roman" w:hAnsi="Times New Roman"/>
          <w:color w:val="000000"/>
          <w:sz w:val="24"/>
          <w:szCs w:val="24"/>
          <w:lang w:eastAsia="en-NZ"/>
        </w:rPr>
        <w:tab/>
        <w:t>the life or health of the individual concerned or another individual.</w:t>
      </w:r>
    </w:p>
    <w:p w14:paraId="0578C00B" w14:textId="77777777" w:rsidR="002F7822" w:rsidRPr="002F7822" w:rsidRDefault="002F7822" w:rsidP="002F7822">
      <w:pPr>
        <w:pStyle w:val="ListParagraph"/>
        <w:ind w:left="1701" w:hanging="567"/>
        <w:rPr>
          <w:rFonts w:ascii="Times New Roman" w:hAnsi="Times New Roman"/>
          <w:color w:val="000000"/>
          <w:sz w:val="24"/>
          <w:szCs w:val="24"/>
          <w:lang w:eastAsia="en-NZ"/>
        </w:rPr>
      </w:pPr>
    </w:p>
    <w:p w14:paraId="7E0F42D0" w14:textId="6CBF6A39" w:rsidR="0082166A" w:rsidRDefault="0082166A" w:rsidP="00336FFE">
      <w:pPr>
        <w:pStyle w:val="ListParagraph"/>
        <w:numPr>
          <w:ilvl w:val="0"/>
          <w:numId w:val="21"/>
        </w:numPr>
        <w:spacing w:after="160" w:line="259" w:lineRule="auto"/>
        <w:ind w:left="567" w:hanging="567"/>
        <w:rPr>
          <w:rFonts w:ascii="Times New Roman" w:hAnsi="Times New Roman"/>
          <w:color w:val="000000"/>
          <w:sz w:val="24"/>
          <w:szCs w:val="24"/>
          <w:lang w:eastAsia="en-NZ"/>
        </w:rPr>
      </w:pPr>
      <w:r w:rsidRPr="0082166A">
        <w:rPr>
          <w:rFonts w:ascii="Times New Roman" w:hAnsi="Times New Roman"/>
          <w:color w:val="000000"/>
          <w:sz w:val="24"/>
          <w:szCs w:val="24"/>
          <w:lang w:eastAsia="en-NZ"/>
        </w:rPr>
        <w:t>In addition to the uses authorised by sub</w:t>
      </w:r>
      <w:r w:rsidR="00C936E8">
        <w:rPr>
          <w:rFonts w:ascii="Times New Roman" w:hAnsi="Times New Roman"/>
          <w:color w:val="000000"/>
          <w:sz w:val="24"/>
          <w:szCs w:val="24"/>
          <w:lang w:eastAsia="en-NZ"/>
        </w:rPr>
        <w:t>rule</w:t>
      </w:r>
      <w:r w:rsidRPr="0082166A">
        <w:rPr>
          <w:rFonts w:ascii="Times New Roman" w:hAnsi="Times New Roman"/>
          <w:color w:val="000000"/>
          <w:sz w:val="24"/>
          <w:szCs w:val="24"/>
          <w:lang w:eastAsia="en-NZ"/>
        </w:rPr>
        <w:t xml:space="preserve"> </w:t>
      </w:r>
      <w:r w:rsidRPr="009602D3">
        <w:rPr>
          <w:rFonts w:ascii="Times New Roman" w:hAnsi="Times New Roman"/>
          <w:color w:val="000000"/>
          <w:sz w:val="24"/>
          <w:szCs w:val="24"/>
          <w:lang w:eastAsia="en-NZ"/>
        </w:rPr>
        <w:t>(</w:t>
      </w:r>
      <w:r w:rsidR="00AC192C" w:rsidRPr="009602D3">
        <w:rPr>
          <w:rFonts w:ascii="Times New Roman" w:hAnsi="Times New Roman"/>
          <w:color w:val="000000"/>
          <w:sz w:val="24"/>
          <w:szCs w:val="24"/>
          <w:lang w:eastAsia="en-NZ"/>
        </w:rPr>
        <w:t>3</w:t>
      </w:r>
      <w:r w:rsidRPr="009602D3">
        <w:rPr>
          <w:rFonts w:ascii="Times New Roman" w:hAnsi="Times New Roman"/>
          <w:color w:val="000000"/>
          <w:sz w:val="24"/>
          <w:szCs w:val="24"/>
          <w:lang w:eastAsia="en-NZ"/>
        </w:rPr>
        <w:t>),</w:t>
      </w:r>
      <w:r w:rsidR="00B531D9" w:rsidRPr="009602D3">
        <w:rPr>
          <w:rFonts w:ascii="Times New Roman" w:hAnsi="Times New Roman"/>
          <w:color w:val="000000"/>
          <w:sz w:val="24"/>
          <w:szCs w:val="24"/>
          <w:lang w:eastAsia="en-NZ"/>
        </w:rPr>
        <w:t xml:space="preserve"> </w:t>
      </w:r>
      <w:r w:rsidRPr="009602D3">
        <w:rPr>
          <w:rFonts w:ascii="Times New Roman" w:hAnsi="Times New Roman"/>
          <w:color w:val="000000"/>
          <w:sz w:val="24"/>
          <w:szCs w:val="24"/>
          <w:lang w:eastAsia="en-NZ"/>
        </w:rPr>
        <w:t xml:space="preserve">an intelligence and security agency that holds </w:t>
      </w:r>
      <w:r w:rsidR="009210BF" w:rsidRPr="009602D3">
        <w:rPr>
          <w:rFonts w:ascii="Times New Roman" w:hAnsi="Times New Roman"/>
          <w:color w:val="000000"/>
          <w:sz w:val="24"/>
          <w:szCs w:val="24"/>
          <w:lang w:eastAsia="en-NZ"/>
        </w:rPr>
        <w:t xml:space="preserve">biometric </w:t>
      </w:r>
      <w:r w:rsidRPr="009602D3">
        <w:rPr>
          <w:rFonts w:ascii="Times New Roman" w:hAnsi="Times New Roman"/>
          <w:color w:val="000000"/>
          <w:sz w:val="24"/>
          <w:szCs w:val="24"/>
          <w:lang w:eastAsia="en-NZ"/>
        </w:rPr>
        <w:t>i</w:t>
      </w:r>
      <w:r w:rsidRPr="009210BF">
        <w:rPr>
          <w:rFonts w:ascii="Times New Roman" w:hAnsi="Times New Roman"/>
          <w:color w:val="000000"/>
          <w:sz w:val="24"/>
          <w:szCs w:val="24"/>
          <w:lang w:eastAsia="en-NZ"/>
        </w:rPr>
        <w:t>nformation</w:t>
      </w:r>
      <w:r w:rsidRPr="0082166A">
        <w:rPr>
          <w:rFonts w:ascii="Times New Roman" w:hAnsi="Times New Roman"/>
          <w:color w:val="000000"/>
          <w:sz w:val="24"/>
          <w:szCs w:val="24"/>
          <w:lang w:eastAsia="en-NZ"/>
        </w:rPr>
        <w:t xml:space="preserve"> that was obtained in connection with one purpose may use the information for any other purpose (a </w:t>
      </w:r>
      <w:r w:rsidRPr="0082166A">
        <w:rPr>
          <w:rFonts w:ascii="Times New Roman" w:hAnsi="Times New Roman"/>
          <w:b/>
          <w:bCs/>
          <w:color w:val="000000"/>
          <w:sz w:val="24"/>
          <w:szCs w:val="24"/>
          <w:lang w:eastAsia="en-NZ"/>
        </w:rPr>
        <w:t>secondary purpose</w:t>
      </w:r>
      <w:r w:rsidRPr="0082166A">
        <w:rPr>
          <w:rFonts w:ascii="Times New Roman" w:hAnsi="Times New Roman"/>
          <w:color w:val="000000"/>
          <w:sz w:val="24"/>
          <w:szCs w:val="24"/>
          <w:lang w:eastAsia="en-NZ"/>
        </w:rPr>
        <w:t>) if the agency believes on reasonable grounds that the use of the information for the secondary purpose is necessary to enable the agency to perform any of its functions.</w:t>
      </w:r>
    </w:p>
    <w:p w14:paraId="01C5DF21" w14:textId="77777777" w:rsidR="0082166A" w:rsidRDefault="0082166A" w:rsidP="00336FFE">
      <w:pPr>
        <w:rPr>
          <w:highlight w:val="cyan"/>
          <w:lang w:val="en-NZ" w:eastAsia="en-NZ"/>
        </w:rPr>
      </w:pPr>
    </w:p>
    <w:p w14:paraId="624017B3" w14:textId="466D6064" w:rsidR="001A364D" w:rsidRPr="009602D3" w:rsidRDefault="001A364D" w:rsidP="001A364D">
      <w:pPr>
        <w:pStyle w:val="Bodycentreditalicheading"/>
        <w:rPr>
          <w:b/>
          <w:bCs/>
          <w:i w:val="0"/>
          <w:iCs/>
        </w:rPr>
      </w:pPr>
      <w:r w:rsidRPr="00D135BF">
        <w:rPr>
          <w:b/>
          <w:bCs/>
          <w:i w:val="0"/>
          <w:iCs/>
        </w:rPr>
        <w:t>Rule 11</w:t>
      </w:r>
      <w:r w:rsidRPr="00D135BF">
        <w:rPr>
          <w:b/>
          <w:bCs/>
          <w:i w:val="0"/>
          <w:iCs/>
        </w:rPr>
        <w:br/>
        <w:t xml:space="preserve">Limits on disclosure of </w:t>
      </w:r>
      <w:r w:rsidR="001E0EA7" w:rsidRPr="009602D3">
        <w:rPr>
          <w:b/>
          <w:bCs/>
          <w:i w:val="0"/>
          <w:iCs/>
        </w:rPr>
        <w:t xml:space="preserve">biometric </w:t>
      </w:r>
      <w:r w:rsidRPr="009602D3">
        <w:rPr>
          <w:b/>
          <w:bCs/>
          <w:i w:val="0"/>
          <w:iCs/>
        </w:rPr>
        <w:t>information</w:t>
      </w:r>
      <w:r w:rsidR="00E4162C">
        <w:rPr>
          <w:rStyle w:val="FootnoteReference"/>
          <w:b/>
          <w:bCs/>
          <w:i w:val="0"/>
          <w:iCs/>
        </w:rPr>
        <w:footnoteReference w:id="53"/>
      </w:r>
    </w:p>
    <w:p w14:paraId="41109997" w14:textId="71203CE3" w:rsidR="00D135BF" w:rsidRPr="00D135BF" w:rsidRDefault="00D135BF">
      <w:pPr>
        <w:pStyle w:val="ListParagraph"/>
        <w:numPr>
          <w:ilvl w:val="0"/>
          <w:numId w:val="22"/>
        </w:numPr>
        <w:spacing w:after="160" w:line="259" w:lineRule="auto"/>
        <w:ind w:left="567" w:hanging="567"/>
        <w:rPr>
          <w:rFonts w:ascii="Times New Roman" w:hAnsi="Times New Roman"/>
          <w:color w:val="000000"/>
          <w:sz w:val="24"/>
          <w:szCs w:val="24"/>
          <w:lang w:eastAsia="en-NZ"/>
        </w:rPr>
      </w:pPr>
      <w:r w:rsidRPr="009602D3">
        <w:rPr>
          <w:rFonts w:ascii="Times New Roman" w:hAnsi="Times New Roman"/>
          <w:color w:val="000000"/>
          <w:sz w:val="24"/>
          <w:szCs w:val="24"/>
          <w:lang w:eastAsia="en-NZ"/>
        </w:rPr>
        <w:t xml:space="preserve">An agency that holds </w:t>
      </w:r>
      <w:r w:rsidR="001E0EA7" w:rsidRPr="009602D3">
        <w:rPr>
          <w:rFonts w:ascii="Times New Roman" w:hAnsi="Times New Roman"/>
          <w:color w:val="000000"/>
          <w:sz w:val="24"/>
          <w:szCs w:val="24"/>
          <w:lang w:eastAsia="en-NZ"/>
        </w:rPr>
        <w:t xml:space="preserve">biometric </w:t>
      </w:r>
      <w:r w:rsidRPr="009602D3">
        <w:rPr>
          <w:rFonts w:ascii="Times New Roman" w:hAnsi="Times New Roman"/>
          <w:color w:val="000000"/>
          <w:sz w:val="24"/>
          <w:szCs w:val="24"/>
          <w:lang w:eastAsia="en-NZ"/>
        </w:rPr>
        <w:t>informati</w:t>
      </w:r>
      <w:r w:rsidRPr="00D135BF">
        <w:rPr>
          <w:rFonts w:ascii="Times New Roman" w:hAnsi="Times New Roman"/>
          <w:color w:val="000000"/>
          <w:sz w:val="24"/>
          <w:szCs w:val="24"/>
          <w:lang w:eastAsia="en-NZ"/>
        </w:rPr>
        <w:t>on must not disclose the information to any other agency or to any person unless the agency believes, on reasonable grounds,—</w:t>
      </w:r>
    </w:p>
    <w:p w14:paraId="34E1086D"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one of the purposes in connection with which the information was obtained or is directly related to the purposes in connection with which the information was obtained; or</w:t>
      </w:r>
    </w:p>
    <w:p w14:paraId="380D1DE2"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is to the individual concerned; or</w:t>
      </w:r>
    </w:p>
    <w:p w14:paraId="6A402A3C"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is authorised by the individual concerned; or</w:t>
      </w:r>
    </w:p>
    <w:p w14:paraId="0C6DABBB" w14:textId="77777777" w:rsidR="001D3B56"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 xml:space="preserve">that the source of the information is a publicly available publication and that, in the circumstances of the case, </w:t>
      </w:r>
    </w:p>
    <w:p w14:paraId="55C85856" w14:textId="14C9C09D" w:rsidR="001D3B56" w:rsidRDefault="001D3B56" w:rsidP="001D3B56">
      <w:pPr>
        <w:pStyle w:val="ListParagraph"/>
        <w:ind w:left="1701" w:hanging="567"/>
        <w:rPr>
          <w:rFonts w:ascii="Times New Roman" w:hAnsi="Times New Roman"/>
          <w:color w:val="000000"/>
          <w:sz w:val="24"/>
          <w:szCs w:val="24"/>
          <w:lang w:eastAsia="en-NZ"/>
        </w:rPr>
      </w:pPr>
      <w:r>
        <w:rPr>
          <w:rFonts w:ascii="Times New Roman" w:hAnsi="Times New Roman"/>
          <w:color w:val="000000"/>
          <w:sz w:val="24"/>
          <w:szCs w:val="24"/>
          <w:lang w:eastAsia="en-NZ"/>
        </w:rPr>
        <w:t>(i)</w:t>
      </w:r>
      <w:r>
        <w:rPr>
          <w:rFonts w:ascii="Times New Roman" w:hAnsi="Times New Roman"/>
          <w:color w:val="000000"/>
          <w:sz w:val="24"/>
          <w:szCs w:val="24"/>
          <w:lang w:eastAsia="en-NZ"/>
        </w:rPr>
        <w:tab/>
        <w:t>the information has not been obtained by means of web scraping, in the case of a biometric sample; or</w:t>
      </w:r>
    </w:p>
    <w:p w14:paraId="3AA13669" w14:textId="33D67C1E" w:rsidR="00D135BF" w:rsidRPr="00D135BF" w:rsidRDefault="001D3B56" w:rsidP="001D3B56">
      <w:pPr>
        <w:pStyle w:val="ListParagraph"/>
        <w:ind w:left="1701" w:hanging="567"/>
        <w:rPr>
          <w:rFonts w:ascii="Times New Roman" w:hAnsi="Times New Roman"/>
          <w:color w:val="000000"/>
          <w:sz w:val="24"/>
          <w:szCs w:val="24"/>
          <w:lang w:eastAsia="en-NZ"/>
        </w:rPr>
      </w:pPr>
      <w:r>
        <w:rPr>
          <w:rFonts w:ascii="Times New Roman" w:hAnsi="Times New Roman"/>
          <w:color w:val="000000"/>
          <w:sz w:val="24"/>
          <w:szCs w:val="24"/>
          <w:lang w:eastAsia="en-NZ"/>
        </w:rPr>
        <w:t>(ii)</w:t>
      </w:r>
      <w:r>
        <w:rPr>
          <w:rFonts w:ascii="Times New Roman" w:hAnsi="Times New Roman"/>
          <w:color w:val="000000"/>
          <w:sz w:val="24"/>
          <w:szCs w:val="24"/>
          <w:lang w:eastAsia="en-NZ"/>
        </w:rPr>
        <w:tab/>
      </w:r>
      <w:r w:rsidR="00D135BF" w:rsidRPr="00D135BF">
        <w:rPr>
          <w:rFonts w:ascii="Times New Roman" w:hAnsi="Times New Roman"/>
          <w:color w:val="000000"/>
          <w:sz w:val="24"/>
          <w:szCs w:val="24"/>
          <w:lang w:eastAsia="en-NZ"/>
        </w:rPr>
        <w:t>it would not be unfair or unreasonable to disclose the information; or</w:t>
      </w:r>
    </w:p>
    <w:p w14:paraId="55B12239"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necessary—</w:t>
      </w:r>
    </w:p>
    <w:p w14:paraId="077ADADF"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w:t>
      </w:r>
      <w:r w:rsidRPr="00D135BF">
        <w:rPr>
          <w:rFonts w:ascii="Times New Roman" w:hAnsi="Times New Roman"/>
          <w:color w:val="000000"/>
          <w:sz w:val="24"/>
          <w:szCs w:val="24"/>
          <w:lang w:eastAsia="en-NZ"/>
        </w:rPr>
        <w:tab/>
        <w:t>to avoid prejudice to the maintenance of the law by any public sector agency, including prejudice to the prevention, detection, investigation, prosecution, and punishment of offences; or</w:t>
      </w:r>
    </w:p>
    <w:p w14:paraId="0F2B61A6"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(ii)</w:t>
      </w:r>
      <w:r w:rsidRPr="00D135BF">
        <w:rPr>
          <w:rFonts w:ascii="Times New Roman" w:hAnsi="Times New Roman"/>
          <w:color w:val="000000"/>
          <w:sz w:val="24"/>
          <w:szCs w:val="24"/>
          <w:lang w:eastAsia="en-NZ"/>
        </w:rPr>
        <w:tab/>
        <w:t>for the enforcement of a law that imposes a pecuniary penalty; or</w:t>
      </w:r>
    </w:p>
    <w:p w14:paraId="0E4DDF78"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 xml:space="preserve">(iii) </w:t>
      </w:r>
      <w:r w:rsidRPr="00D135BF">
        <w:rPr>
          <w:rFonts w:ascii="Times New Roman" w:hAnsi="Times New Roman"/>
          <w:color w:val="000000"/>
          <w:sz w:val="24"/>
          <w:szCs w:val="24"/>
          <w:lang w:eastAsia="en-NZ"/>
        </w:rPr>
        <w:tab/>
        <w:t>for the protection of public revenue; or</w:t>
      </w:r>
    </w:p>
    <w:p w14:paraId="5C82C0FB"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(iv)</w:t>
      </w:r>
      <w:r w:rsidRPr="00D135BF">
        <w:rPr>
          <w:rFonts w:ascii="Times New Roman" w:hAnsi="Times New Roman"/>
          <w:color w:val="000000"/>
          <w:sz w:val="24"/>
          <w:szCs w:val="24"/>
          <w:lang w:eastAsia="en-NZ"/>
        </w:rPr>
        <w:tab/>
        <w:t>for the conduct of proceedings before any court or tribunal (being proceedings that have been commenced or are reasonably in contemplation); or</w:t>
      </w:r>
    </w:p>
    <w:p w14:paraId="1F32347A"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necessary to prevent or lessen a serious threat to—</w:t>
      </w:r>
    </w:p>
    <w:p w14:paraId="6413F73F"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w:t>
      </w:r>
      <w:r w:rsidRPr="00D135BF">
        <w:rPr>
          <w:rFonts w:ascii="Times New Roman" w:hAnsi="Times New Roman"/>
          <w:color w:val="000000"/>
          <w:sz w:val="24"/>
          <w:szCs w:val="24"/>
          <w:lang w:eastAsia="en-NZ"/>
        </w:rPr>
        <w:tab/>
        <w:t>public health or public safety; or</w:t>
      </w:r>
    </w:p>
    <w:p w14:paraId="6D011E4D"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(ii)</w:t>
      </w:r>
      <w:r w:rsidRPr="00D135BF">
        <w:rPr>
          <w:rFonts w:ascii="Times New Roman" w:hAnsi="Times New Roman"/>
          <w:color w:val="000000"/>
          <w:sz w:val="24"/>
          <w:szCs w:val="24"/>
          <w:lang w:eastAsia="en-NZ"/>
        </w:rPr>
        <w:tab/>
        <w:t>the life or health of the individual concerned or another individual; or</w:t>
      </w:r>
    </w:p>
    <w:p w14:paraId="5EF457D2"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necessary to enable an intelligence and security agency to perform any of its functions; or</w:t>
      </w:r>
    </w:p>
    <w:p w14:paraId="5EDA0A33"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information—</w:t>
      </w:r>
    </w:p>
    <w:p w14:paraId="6DC62A7B"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w:t>
      </w:r>
      <w:r w:rsidRPr="00D135BF">
        <w:rPr>
          <w:rFonts w:ascii="Times New Roman" w:hAnsi="Times New Roman"/>
          <w:color w:val="000000"/>
          <w:sz w:val="24"/>
          <w:szCs w:val="24"/>
          <w:lang w:eastAsia="en-NZ"/>
        </w:rPr>
        <w:tab/>
        <w:t>is to be used in a form in which the individual concerned is not identified; or</w:t>
      </w:r>
    </w:p>
    <w:p w14:paraId="6658965C" w14:textId="77777777" w:rsidR="00D135BF" w:rsidRPr="00D135BF" w:rsidRDefault="00D135BF" w:rsidP="00D135BF">
      <w:pPr>
        <w:pStyle w:val="ListParagraph"/>
        <w:ind w:left="1701"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(ii)</w:t>
      </w:r>
      <w:r w:rsidRPr="00D135BF">
        <w:rPr>
          <w:rFonts w:ascii="Times New Roman" w:hAnsi="Times New Roman"/>
          <w:color w:val="000000"/>
          <w:sz w:val="24"/>
          <w:szCs w:val="24"/>
          <w:lang w:eastAsia="en-NZ"/>
        </w:rPr>
        <w:tab/>
        <w:t>is to be used for statistical or research purposes and will not be published in a form that could reasonably be expected to identify the individual concerned; or</w:t>
      </w:r>
    </w:p>
    <w:p w14:paraId="6F8D33FE" w14:textId="77777777" w:rsidR="00D135BF" w:rsidRPr="00D135BF" w:rsidRDefault="00D135BF">
      <w:pPr>
        <w:pStyle w:val="ListParagraph"/>
        <w:numPr>
          <w:ilvl w:val="0"/>
          <w:numId w:val="23"/>
        </w:numPr>
        <w:spacing w:after="160" w:line="259" w:lineRule="auto"/>
        <w:ind w:left="1134"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that the disclosure of the information is necessary to facilitate the sale or other disposition of a business as a going concern.</w:t>
      </w:r>
    </w:p>
    <w:p w14:paraId="171078AF" w14:textId="77777777" w:rsidR="00D135BF" w:rsidRPr="00D135BF" w:rsidRDefault="00D135BF" w:rsidP="00D135BF">
      <w:pPr>
        <w:pStyle w:val="ListParagraph"/>
        <w:ind w:left="1134"/>
        <w:rPr>
          <w:rFonts w:ascii="Times New Roman" w:hAnsi="Times New Roman"/>
          <w:color w:val="000000"/>
          <w:sz w:val="24"/>
          <w:szCs w:val="24"/>
          <w:lang w:eastAsia="en-NZ"/>
        </w:rPr>
      </w:pPr>
    </w:p>
    <w:p w14:paraId="6DF28A25" w14:textId="698CB48B" w:rsidR="00D135BF" w:rsidRDefault="00D135BF">
      <w:pPr>
        <w:pStyle w:val="ListParagraph"/>
        <w:numPr>
          <w:ilvl w:val="0"/>
          <w:numId w:val="22"/>
        </w:numPr>
        <w:spacing w:after="160" w:line="259" w:lineRule="auto"/>
        <w:ind w:left="567" w:hanging="567"/>
        <w:rPr>
          <w:rFonts w:ascii="Times New Roman" w:hAnsi="Times New Roman"/>
          <w:color w:val="000000"/>
          <w:sz w:val="24"/>
          <w:szCs w:val="24"/>
          <w:lang w:eastAsia="en-NZ"/>
        </w:rPr>
      </w:pPr>
      <w:r w:rsidRPr="00D135BF">
        <w:rPr>
          <w:rFonts w:ascii="Times New Roman" w:hAnsi="Times New Roman"/>
          <w:color w:val="000000"/>
          <w:sz w:val="24"/>
          <w:szCs w:val="24"/>
          <w:lang w:eastAsia="en-NZ"/>
        </w:rPr>
        <w:t xml:space="preserve">This </w:t>
      </w:r>
      <w:r w:rsidR="00D34BE9">
        <w:rPr>
          <w:rFonts w:ascii="Times New Roman" w:hAnsi="Times New Roman"/>
          <w:color w:val="000000"/>
          <w:sz w:val="24"/>
          <w:szCs w:val="24"/>
          <w:lang w:eastAsia="en-NZ"/>
        </w:rPr>
        <w:t xml:space="preserve">rule </w:t>
      </w:r>
      <w:r w:rsidRPr="00D135BF">
        <w:rPr>
          <w:rFonts w:ascii="Times New Roman" w:hAnsi="Times New Roman"/>
          <w:color w:val="000000"/>
          <w:sz w:val="24"/>
          <w:szCs w:val="24"/>
          <w:lang w:eastAsia="en-NZ"/>
        </w:rPr>
        <w:t xml:space="preserve">is subject to </w:t>
      </w:r>
      <w:r w:rsidR="00D34BE9">
        <w:rPr>
          <w:rFonts w:ascii="Times New Roman" w:hAnsi="Times New Roman"/>
          <w:color w:val="000000"/>
          <w:sz w:val="24"/>
          <w:szCs w:val="24"/>
          <w:lang w:eastAsia="en-NZ"/>
        </w:rPr>
        <w:t xml:space="preserve">rule </w:t>
      </w:r>
      <w:r w:rsidRPr="00D135BF">
        <w:rPr>
          <w:rFonts w:ascii="Times New Roman" w:hAnsi="Times New Roman"/>
          <w:color w:val="000000"/>
          <w:sz w:val="24"/>
          <w:szCs w:val="24"/>
          <w:lang w:eastAsia="en-NZ"/>
        </w:rPr>
        <w:t>12.</w:t>
      </w:r>
    </w:p>
    <w:p w14:paraId="326332F2" w14:textId="77777777" w:rsidR="00D135BF" w:rsidRDefault="00D135BF" w:rsidP="00336FFE">
      <w:pPr>
        <w:rPr>
          <w:highlight w:val="cyan"/>
          <w:lang w:val="en-NZ" w:eastAsia="en-NZ"/>
        </w:rPr>
      </w:pPr>
    </w:p>
    <w:p w14:paraId="6AEAF16D" w14:textId="4BEBADC2" w:rsidR="001A4FF3" w:rsidRPr="009602D3" w:rsidRDefault="001A4FF3" w:rsidP="001A4FF3">
      <w:pPr>
        <w:pStyle w:val="Bodycentreditalicheading"/>
        <w:rPr>
          <w:b/>
          <w:bCs/>
          <w:i w:val="0"/>
          <w:iCs/>
        </w:rPr>
      </w:pPr>
      <w:r w:rsidRPr="00D135BF">
        <w:rPr>
          <w:b/>
          <w:bCs/>
          <w:i w:val="0"/>
          <w:iCs/>
        </w:rPr>
        <w:t>Rule 12</w:t>
      </w:r>
      <w:r w:rsidRPr="00D135BF">
        <w:rPr>
          <w:b/>
          <w:bCs/>
          <w:i w:val="0"/>
          <w:iCs/>
        </w:rPr>
        <w:br/>
        <w:t xml:space="preserve">Disclosure of </w:t>
      </w:r>
      <w:r w:rsidR="0004257F" w:rsidRPr="009602D3">
        <w:rPr>
          <w:b/>
          <w:bCs/>
          <w:i w:val="0"/>
          <w:iCs/>
        </w:rPr>
        <w:t xml:space="preserve">biometric </w:t>
      </w:r>
      <w:r w:rsidRPr="009602D3">
        <w:rPr>
          <w:b/>
          <w:bCs/>
          <w:i w:val="0"/>
          <w:iCs/>
        </w:rPr>
        <w:t>information outside New Zealand</w:t>
      </w:r>
    </w:p>
    <w:p w14:paraId="786C84FA" w14:textId="10C60090" w:rsidR="007030B0" w:rsidRPr="007030B0" w:rsidRDefault="007030B0">
      <w:pPr>
        <w:pStyle w:val="ListParagraph"/>
        <w:numPr>
          <w:ilvl w:val="0"/>
          <w:numId w:val="24"/>
        </w:numPr>
        <w:spacing w:after="160" w:line="259" w:lineRule="auto"/>
        <w:ind w:left="567" w:hanging="567"/>
        <w:rPr>
          <w:rFonts w:ascii="Times New Roman" w:hAnsi="Times New Roman"/>
          <w:color w:val="000000"/>
          <w:sz w:val="24"/>
          <w:szCs w:val="24"/>
          <w:lang w:eastAsia="en-NZ"/>
        </w:rPr>
      </w:pPr>
      <w:r w:rsidRPr="009602D3">
        <w:rPr>
          <w:rFonts w:ascii="Times New Roman" w:hAnsi="Times New Roman"/>
          <w:color w:val="000000"/>
          <w:sz w:val="24"/>
          <w:szCs w:val="24"/>
          <w:lang w:eastAsia="en-NZ"/>
        </w:rPr>
        <w:t>An agency (</w:t>
      </w:r>
      <w:r w:rsidRPr="009602D3">
        <w:rPr>
          <w:rFonts w:ascii="Times New Roman" w:hAnsi="Times New Roman"/>
          <w:b/>
          <w:bCs/>
          <w:color w:val="000000"/>
          <w:sz w:val="24"/>
          <w:szCs w:val="24"/>
          <w:lang w:eastAsia="en-NZ"/>
        </w:rPr>
        <w:t>A</w:t>
      </w:r>
      <w:r w:rsidRPr="009602D3">
        <w:rPr>
          <w:rFonts w:ascii="Times New Roman" w:hAnsi="Times New Roman"/>
          <w:color w:val="000000"/>
          <w:sz w:val="24"/>
          <w:szCs w:val="24"/>
          <w:lang w:eastAsia="en-NZ"/>
        </w:rPr>
        <w:t xml:space="preserve">) may disclose </w:t>
      </w:r>
      <w:r w:rsidR="0004257F" w:rsidRPr="009602D3">
        <w:rPr>
          <w:rFonts w:ascii="Times New Roman" w:hAnsi="Times New Roman"/>
          <w:color w:val="000000"/>
          <w:sz w:val="24"/>
          <w:szCs w:val="24"/>
          <w:lang w:eastAsia="en-NZ"/>
        </w:rPr>
        <w:t>biometric</w:t>
      </w:r>
      <w:r w:rsidR="0004257F">
        <w:rPr>
          <w:rFonts w:ascii="Times New Roman" w:hAnsi="Times New Roman"/>
          <w:color w:val="000000"/>
          <w:sz w:val="24"/>
          <w:szCs w:val="24"/>
          <w:lang w:eastAsia="en-NZ"/>
        </w:rPr>
        <w:t xml:space="preserve"> </w:t>
      </w:r>
      <w:r w:rsidRPr="007030B0">
        <w:rPr>
          <w:rFonts w:ascii="Times New Roman" w:hAnsi="Times New Roman"/>
          <w:color w:val="000000"/>
          <w:sz w:val="24"/>
          <w:szCs w:val="24"/>
          <w:lang w:eastAsia="en-NZ"/>
        </w:rPr>
        <w:t>information to a foreign person or entity (</w:t>
      </w:r>
      <w:r w:rsidRPr="007030B0">
        <w:rPr>
          <w:rFonts w:ascii="Times New Roman" w:hAnsi="Times New Roman"/>
          <w:b/>
          <w:bCs/>
          <w:color w:val="000000"/>
          <w:sz w:val="24"/>
          <w:szCs w:val="24"/>
          <w:lang w:eastAsia="en-NZ"/>
        </w:rPr>
        <w:t>B</w:t>
      </w:r>
      <w:r w:rsidRPr="007030B0">
        <w:rPr>
          <w:rFonts w:ascii="Times New Roman" w:hAnsi="Times New Roman"/>
          <w:color w:val="000000"/>
          <w:sz w:val="24"/>
          <w:szCs w:val="24"/>
          <w:lang w:eastAsia="en-NZ"/>
        </w:rPr>
        <w:t xml:space="preserve">) in reliance on </w:t>
      </w:r>
      <w:r w:rsidR="00D34BE9">
        <w:rPr>
          <w:rFonts w:ascii="Times New Roman" w:hAnsi="Times New Roman"/>
          <w:color w:val="000000"/>
          <w:sz w:val="24"/>
          <w:szCs w:val="24"/>
          <w:lang w:eastAsia="en-NZ"/>
        </w:rPr>
        <w:t xml:space="preserve">rule </w:t>
      </w:r>
      <w:r w:rsidRPr="007030B0">
        <w:rPr>
          <w:rFonts w:ascii="Times New Roman" w:hAnsi="Times New Roman"/>
          <w:color w:val="000000"/>
          <w:sz w:val="24"/>
          <w:szCs w:val="24"/>
          <w:lang w:eastAsia="en-NZ"/>
        </w:rPr>
        <w:t>11(1)(a), (c), (e), (f), (h), or (i) only if—</w:t>
      </w:r>
    </w:p>
    <w:p w14:paraId="76365E35" w14:textId="4856301D"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The individual concerned authorises the disclosure to B after being expressly informed by A that B may not be required to protect the information in a way that, overall, provides comparable safeguards to those in this Act</w:t>
      </w:r>
      <w:r w:rsidR="00441E37">
        <w:rPr>
          <w:rFonts w:ascii="Times New Roman" w:hAnsi="Times New Roman"/>
          <w:color w:val="000000"/>
          <w:sz w:val="24"/>
          <w:szCs w:val="24"/>
          <w:lang w:eastAsia="en-NZ"/>
        </w:rPr>
        <w:t>, as modified by this code</w:t>
      </w:r>
      <w:r w:rsidRPr="007030B0">
        <w:rPr>
          <w:rFonts w:ascii="Times New Roman" w:hAnsi="Times New Roman"/>
          <w:color w:val="000000"/>
          <w:sz w:val="24"/>
          <w:szCs w:val="24"/>
          <w:lang w:eastAsia="en-NZ"/>
        </w:rPr>
        <w:t>; or</w:t>
      </w:r>
    </w:p>
    <w:p w14:paraId="1EC90CF8" w14:textId="21418756"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B is carrying on business in New Zealand and, in relation to the information, A believes on reasonable grounds that B is subject to this Act</w:t>
      </w:r>
      <w:r w:rsidR="00441E37">
        <w:rPr>
          <w:rFonts w:ascii="Times New Roman" w:hAnsi="Times New Roman"/>
          <w:color w:val="000000"/>
          <w:sz w:val="24"/>
          <w:szCs w:val="24"/>
          <w:lang w:eastAsia="en-NZ"/>
        </w:rPr>
        <w:t>, as modified by this code</w:t>
      </w:r>
      <w:r w:rsidRPr="007030B0">
        <w:rPr>
          <w:rFonts w:ascii="Times New Roman" w:hAnsi="Times New Roman"/>
          <w:color w:val="000000"/>
          <w:sz w:val="24"/>
          <w:szCs w:val="24"/>
          <w:lang w:eastAsia="en-NZ"/>
        </w:rPr>
        <w:t>; or</w:t>
      </w:r>
    </w:p>
    <w:p w14:paraId="2203475C" w14:textId="3382E49D"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believes on reasonable grounds that B is subject to privacy laws that, overall, provide comparable safeguards to those in this Act</w:t>
      </w:r>
      <w:r w:rsidR="00441E37">
        <w:rPr>
          <w:rFonts w:ascii="Times New Roman" w:hAnsi="Times New Roman"/>
          <w:color w:val="000000"/>
          <w:sz w:val="24"/>
          <w:szCs w:val="24"/>
          <w:lang w:eastAsia="en-NZ"/>
        </w:rPr>
        <w:t>, as modified by this code</w:t>
      </w:r>
      <w:r w:rsidRPr="007030B0">
        <w:rPr>
          <w:rFonts w:ascii="Times New Roman" w:hAnsi="Times New Roman"/>
          <w:color w:val="000000"/>
          <w:sz w:val="24"/>
          <w:szCs w:val="24"/>
          <w:lang w:eastAsia="en-NZ"/>
        </w:rPr>
        <w:t>; or</w:t>
      </w:r>
    </w:p>
    <w:p w14:paraId="72D54FEA" w14:textId="77777777"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believes on reasonable grounds that B is a participant in a prescribed binding scheme; or</w:t>
      </w:r>
    </w:p>
    <w:p w14:paraId="7C67A663" w14:textId="77777777"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believes on reasonable grounds that B is subject to privacy laws of a prescribed country; or</w:t>
      </w:r>
    </w:p>
    <w:p w14:paraId="2F6710D6" w14:textId="755B75B0" w:rsidR="007030B0" w:rsidRPr="007030B0" w:rsidRDefault="007030B0">
      <w:pPr>
        <w:pStyle w:val="ListParagraph"/>
        <w:numPr>
          <w:ilvl w:val="0"/>
          <w:numId w:val="25"/>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otherwise believes on reasonable grounds that B is required to protect the information in a way that, overall, provides comparable safeguards to those in this Act</w:t>
      </w:r>
      <w:r w:rsidR="00441E37">
        <w:rPr>
          <w:rFonts w:ascii="Times New Roman" w:hAnsi="Times New Roman"/>
          <w:color w:val="000000"/>
          <w:sz w:val="24"/>
          <w:szCs w:val="24"/>
          <w:lang w:eastAsia="en-NZ"/>
        </w:rPr>
        <w:t>, as modified by this code</w:t>
      </w:r>
      <w:r w:rsidR="00441E37" w:rsidRPr="007030B0">
        <w:rPr>
          <w:rFonts w:ascii="Times New Roman" w:hAnsi="Times New Roman"/>
          <w:color w:val="000000"/>
          <w:sz w:val="24"/>
          <w:szCs w:val="24"/>
          <w:lang w:eastAsia="en-NZ"/>
        </w:rPr>
        <w:t xml:space="preserve"> </w:t>
      </w:r>
      <w:r w:rsidRPr="007030B0">
        <w:rPr>
          <w:rFonts w:ascii="Times New Roman" w:hAnsi="Times New Roman"/>
          <w:color w:val="000000"/>
          <w:sz w:val="24"/>
          <w:szCs w:val="24"/>
          <w:lang w:eastAsia="en-NZ"/>
        </w:rPr>
        <w:t>(for example, pursuant to an agreement entered into between A and B).</w:t>
      </w:r>
    </w:p>
    <w:p w14:paraId="1FFDB8BC" w14:textId="77777777" w:rsidR="007030B0" w:rsidRPr="007030B0" w:rsidRDefault="007030B0" w:rsidP="007030B0">
      <w:pPr>
        <w:pStyle w:val="ListParagraph"/>
        <w:ind w:left="1134"/>
        <w:rPr>
          <w:rFonts w:ascii="Times New Roman" w:hAnsi="Times New Roman"/>
          <w:color w:val="000000"/>
          <w:sz w:val="24"/>
          <w:szCs w:val="24"/>
          <w:lang w:eastAsia="en-NZ"/>
        </w:rPr>
      </w:pPr>
    </w:p>
    <w:p w14:paraId="63A4D9B7" w14:textId="2FB593B3" w:rsidR="007030B0" w:rsidRDefault="007030B0">
      <w:pPr>
        <w:pStyle w:val="ListParagraph"/>
        <w:numPr>
          <w:ilvl w:val="0"/>
          <w:numId w:val="24"/>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However, sub</w:t>
      </w:r>
      <w:r w:rsidR="00D31A08">
        <w:rPr>
          <w:rFonts w:ascii="Times New Roman" w:hAnsi="Times New Roman"/>
          <w:color w:val="000000"/>
          <w:sz w:val="24"/>
          <w:szCs w:val="24"/>
          <w:lang w:eastAsia="en-NZ"/>
        </w:rPr>
        <w:t>rule</w:t>
      </w:r>
      <w:r w:rsidRPr="007030B0">
        <w:rPr>
          <w:rFonts w:ascii="Times New Roman" w:hAnsi="Times New Roman"/>
          <w:color w:val="000000"/>
          <w:sz w:val="24"/>
          <w:szCs w:val="24"/>
          <w:lang w:eastAsia="en-NZ"/>
        </w:rPr>
        <w:t xml:space="preserve"> (1) does not apply if the </w:t>
      </w:r>
      <w:r w:rsidR="0004257F" w:rsidRPr="009602D3">
        <w:rPr>
          <w:rFonts w:ascii="Times New Roman" w:hAnsi="Times New Roman"/>
          <w:color w:val="000000"/>
          <w:sz w:val="24"/>
          <w:szCs w:val="24"/>
          <w:lang w:eastAsia="en-NZ"/>
        </w:rPr>
        <w:t xml:space="preserve">biometric </w:t>
      </w:r>
      <w:r w:rsidRPr="009602D3">
        <w:rPr>
          <w:rFonts w:ascii="Times New Roman" w:hAnsi="Times New Roman"/>
          <w:color w:val="000000"/>
          <w:sz w:val="24"/>
          <w:szCs w:val="24"/>
          <w:lang w:eastAsia="en-NZ"/>
        </w:rPr>
        <w:t>i</w:t>
      </w:r>
      <w:r w:rsidRPr="007030B0">
        <w:rPr>
          <w:rFonts w:ascii="Times New Roman" w:hAnsi="Times New Roman"/>
          <w:color w:val="000000"/>
          <w:sz w:val="24"/>
          <w:szCs w:val="24"/>
          <w:lang w:eastAsia="en-NZ"/>
        </w:rPr>
        <w:t xml:space="preserve">nformation is to be disclosed to B in reliance on </w:t>
      </w:r>
      <w:r w:rsidR="00D34BE9">
        <w:rPr>
          <w:rFonts w:ascii="Times New Roman" w:hAnsi="Times New Roman"/>
          <w:color w:val="000000"/>
          <w:sz w:val="24"/>
          <w:szCs w:val="24"/>
          <w:lang w:eastAsia="en-NZ"/>
        </w:rPr>
        <w:t xml:space="preserve">rule </w:t>
      </w:r>
      <w:r w:rsidRPr="007030B0">
        <w:rPr>
          <w:rFonts w:ascii="Times New Roman" w:hAnsi="Times New Roman"/>
          <w:color w:val="000000"/>
          <w:sz w:val="24"/>
          <w:szCs w:val="24"/>
          <w:lang w:eastAsia="en-NZ"/>
        </w:rPr>
        <w:t>11(1)(e) or (f) and it is not reasonably practicable in the circumstances for A to comply with the requirements of sub</w:t>
      </w:r>
      <w:r w:rsidR="00D31A08">
        <w:rPr>
          <w:rFonts w:ascii="Times New Roman" w:hAnsi="Times New Roman"/>
          <w:color w:val="000000"/>
          <w:sz w:val="24"/>
          <w:szCs w:val="24"/>
          <w:lang w:eastAsia="en-NZ"/>
        </w:rPr>
        <w:t>rule</w:t>
      </w:r>
      <w:r w:rsidRPr="007030B0">
        <w:rPr>
          <w:rFonts w:ascii="Times New Roman" w:hAnsi="Times New Roman"/>
          <w:color w:val="000000"/>
          <w:sz w:val="24"/>
          <w:szCs w:val="24"/>
          <w:lang w:eastAsia="en-NZ"/>
        </w:rPr>
        <w:t xml:space="preserve"> (1)</w:t>
      </w:r>
      <w:r w:rsidR="00D34BE9">
        <w:rPr>
          <w:rFonts w:ascii="Times New Roman" w:hAnsi="Times New Roman"/>
          <w:color w:val="000000"/>
          <w:sz w:val="24"/>
          <w:szCs w:val="24"/>
          <w:lang w:eastAsia="en-NZ"/>
        </w:rPr>
        <w:t>.</w:t>
      </w:r>
    </w:p>
    <w:p w14:paraId="3F873EB4" w14:textId="77777777" w:rsidR="00D34BE9" w:rsidRPr="007030B0" w:rsidRDefault="00D34BE9" w:rsidP="00D34BE9">
      <w:pPr>
        <w:pStyle w:val="ListParagraph"/>
        <w:spacing w:after="160" w:line="259" w:lineRule="auto"/>
        <w:ind w:left="567"/>
        <w:rPr>
          <w:rFonts w:ascii="Times New Roman" w:hAnsi="Times New Roman"/>
          <w:color w:val="000000"/>
          <w:sz w:val="24"/>
          <w:szCs w:val="24"/>
          <w:lang w:eastAsia="en-NZ"/>
        </w:rPr>
      </w:pPr>
    </w:p>
    <w:p w14:paraId="46411E04" w14:textId="48A71073" w:rsidR="007030B0" w:rsidRPr="007030B0" w:rsidRDefault="007030B0">
      <w:pPr>
        <w:pStyle w:val="ListParagraph"/>
        <w:numPr>
          <w:ilvl w:val="0"/>
          <w:numId w:val="24"/>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In this</w:t>
      </w:r>
      <w:r w:rsidR="0004257F">
        <w:rPr>
          <w:rFonts w:ascii="Times New Roman" w:hAnsi="Times New Roman"/>
          <w:color w:val="000000"/>
          <w:sz w:val="24"/>
          <w:szCs w:val="24"/>
          <w:lang w:eastAsia="en-NZ"/>
        </w:rPr>
        <w:t xml:space="preserve"> rule</w:t>
      </w:r>
      <w:r w:rsidRPr="007030B0">
        <w:rPr>
          <w:rFonts w:ascii="Times New Roman" w:hAnsi="Times New Roman"/>
          <w:color w:val="000000"/>
          <w:sz w:val="24"/>
          <w:szCs w:val="24"/>
          <w:lang w:eastAsia="en-NZ"/>
        </w:rPr>
        <w:t>,—</w:t>
      </w:r>
    </w:p>
    <w:p w14:paraId="4B2965CE" w14:textId="00363456" w:rsidR="007030B0" w:rsidRPr="007030B0" w:rsidRDefault="007030B0" w:rsidP="007030B0">
      <w:pPr>
        <w:pStyle w:val="ListParagraph"/>
        <w:ind w:left="567"/>
        <w:rPr>
          <w:rFonts w:ascii="Times New Roman" w:hAnsi="Times New Roman"/>
          <w:color w:val="000000"/>
          <w:sz w:val="24"/>
          <w:szCs w:val="24"/>
          <w:lang w:eastAsia="en-NZ"/>
        </w:rPr>
      </w:pPr>
      <w:r w:rsidRPr="007030B0">
        <w:rPr>
          <w:rFonts w:ascii="Times New Roman" w:hAnsi="Times New Roman"/>
          <w:b/>
          <w:bCs/>
          <w:color w:val="000000"/>
          <w:sz w:val="24"/>
          <w:szCs w:val="24"/>
          <w:lang w:eastAsia="en-NZ"/>
        </w:rPr>
        <w:t>prescribed binding scheme</w:t>
      </w:r>
      <w:r w:rsidRPr="007030B0">
        <w:rPr>
          <w:rFonts w:ascii="Times New Roman" w:hAnsi="Times New Roman"/>
          <w:color w:val="000000"/>
          <w:sz w:val="24"/>
          <w:szCs w:val="24"/>
          <w:lang w:eastAsia="en-NZ"/>
        </w:rPr>
        <w:t xml:space="preserve"> means a binding scheme specified in regulations made under </w:t>
      </w:r>
      <w:hyperlink r:id="rId15" w:anchor="LMS151131" w:history="1">
        <w:r w:rsidRPr="009602D3">
          <w:rPr>
            <w:rFonts w:ascii="Times New Roman" w:hAnsi="Times New Roman"/>
            <w:color w:val="000000"/>
            <w:sz w:val="24"/>
            <w:szCs w:val="24"/>
            <w:lang w:eastAsia="en-NZ"/>
          </w:rPr>
          <w:t>section 213</w:t>
        </w:r>
      </w:hyperlink>
      <w:r w:rsidR="0004257F" w:rsidRPr="009602D3">
        <w:rPr>
          <w:rFonts w:ascii="Times New Roman" w:hAnsi="Times New Roman"/>
          <w:color w:val="000000"/>
          <w:sz w:val="24"/>
          <w:szCs w:val="24"/>
          <w:lang w:eastAsia="en-NZ"/>
        </w:rPr>
        <w:t xml:space="preserve"> of the Act</w:t>
      </w:r>
      <w:r w:rsidR="0004257F" w:rsidRPr="0004257F">
        <w:rPr>
          <w:color w:val="000000"/>
        </w:rPr>
        <w:t>.</w:t>
      </w:r>
    </w:p>
    <w:p w14:paraId="2ACE4400" w14:textId="382F7319" w:rsidR="002419E0" w:rsidRPr="006D407B" w:rsidRDefault="007030B0" w:rsidP="006D407B">
      <w:pPr>
        <w:pStyle w:val="ListParagraph"/>
        <w:ind w:left="567"/>
        <w:rPr>
          <w:rFonts w:ascii="Times New Roman" w:hAnsi="Times New Roman"/>
          <w:color w:val="000000"/>
          <w:sz w:val="24"/>
          <w:szCs w:val="24"/>
          <w:lang w:eastAsia="en-NZ"/>
        </w:rPr>
      </w:pPr>
      <w:r w:rsidRPr="007030B0">
        <w:rPr>
          <w:rFonts w:ascii="Times New Roman" w:hAnsi="Times New Roman"/>
          <w:b/>
          <w:bCs/>
          <w:color w:val="000000"/>
          <w:sz w:val="24"/>
          <w:szCs w:val="24"/>
          <w:lang w:eastAsia="en-NZ"/>
        </w:rPr>
        <w:t>prescribed country</w:t>
      </w:r>
      <w:r w:rsidRPr="007030B0">
        <w:rPr>
          <w:rFonts w:ascii="Times New Roman" w:hAnsi="Times New Roman"/>
          <w:color w:val="000000"/>
          <w:sz w:val="24"/>
          <w:szCs w:val="24"/>
          <w:lang w:eastAsia="en-NZ"/>
        </w:rPr>
        <w:t xml:space="preserve"> means a country specified in regulations made under </w:t>
      </w:r>
      <w:hyperlink r:id="rId16" w:anchor="LMS138198" w:history="1">
        <w:r w:rsidRPr="009602D3">
          <w:rPr>
            <w:rFonts w:ascii="Times New Roman" w:hAnsi="Times New Roman"/>
            <w:color w:val="000000"/>
            <w:sz w:val="24"/>
            <w:szCs w:val="24"/>
            <w:lang w:eastAsia="en-NZ"/>
          </w:rPr>
          <w:t>section 214</w:t>
        </w:r>
        <w:r w:rsidR="0004257F" w:rsidRPr="009602D3">
          <w:rPr>
            <w:rFonts w:ascii="Times New Roman" w:hAnsi="Times New Roman"/>
            <w:color w:val="000000"/>
            <w:sz w:val="24"/>
            <w:szCs w:val="24"/>
            <w:lang w:eastAsia="en-NZ"/>
          </w:rPr>
          <w:t xml:space="preserve"> of the Act </w:t>
        </w:r>
      </w:hyperlink>
      <w:r w:rsidR="0004257F" w:rsidRPr="009602D3">
        <w:rPr>
          <w:rFonts w:ascii="Times New Roman" w:hAnsi="Times New Roman"/>
          <w:color w:val="000000"/>
          <w:sz w:val="24"/>
          <w:szCs w:val="24"/>
          <w:lang w:eastAsia="en-NZ"/>
        </w:rPr>
        <w:t>that are made without any qualification or limitation relating to a class of person that includes B, or to a type of information that includes biometric information</w:t>
      </w:r>
      <w:r w:rsidR="0004257F" w:rsidRPr="0004257F">
        <w:rPr>
          <w:color w:val="000000"/>
        </w:rPr>
        <w:t>.</w:t>
      </w:r>
    </w:p>
    <w:p w14:paraId="420808E4" w14:textId="77777777" w:rsidR="007030B0" w:rsidRDefault="007030B0" w:rsidP="00336FFE">
      <w:pPr>
        <w:rPr>
          <w:highlight w:val="cyan"/>
          <w:lang w:val="en-NZ" w:eastAsia="en-NZ"/>
        </w:rPr>
      </w:pPr>
    </w:p>
    <w:p w14:paraId="063850F2" w14:textId="2B75BFD9" w:rsidR="00A835AC" w:rsidRPr="007030B0" w:rsidRDefault="00A835AC" w:rsidP="00A835AC">
      <w:pPr>
        <w:pStyle w:val="Bodycentreditalicheading"/>
        <w:rPr>
          <w:b/>
          <w:bCs/>
          <w:i w:val="0"/>
          <w:iCs/>
        </w:rPr>
      </w:pPr>
      <w:r w:rsidRPr="007030B0">
        <w:rPr>
          <w:b/>
          <w:bCs/>
          <w:i w:val="0"/>
          <w:iCs/>
        </w:rPr>
        <w:t>Rule 13</w:t>
      </w:r>
      <w:r w:rsidRPr="007030B0">
        <w:rPr>
          <w:b/>
          <w:bCs/>
          <w:i w:val="0"/>
          <w:iCs/>
        </w:rPr>
        <w:br/>
        <w:t>Unique Identifiers</w:t>
      </w:r>
    </w:p>
    <w:p w14:paraId="7EBCCC2B" w14:textId="2FBC09A6"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An agency (</w:t>
      </w:r>
      <w:r w:rsidRPr="007030B0">
        <w:rPr>
          <w:rFonts w:ascii="Times New Roman" w:hAnsi="Times New Roman"/>
          <w:b/>
          <w:bCs/>
          <w:color w:val="000000"/>
          <w:sz w:val="24"/>
          <w:szCs w:val="24"/>
          <w:lang w:eastAsia="en-NZ"/>
        </w:rPr>
        <w:t>A</w:t>
      </w:r>
      <w:r w:rsidRPr="007030B0">
        <w:rPr>
          <w:rFonts w:ascii="Times New Roman" w:hAnsi="Times New Roman"/>
          <w:color w:val="000000"/>
          <w:sz w:val="24"/>
          <w:szCs w:val="24"/>
          <w:lang w:eastAsia="en-NZ"/>
        </w:rPr>
        <w:t>) may assign</w:t>
      </w:r>
      <w:r w:rsidR="00C13845">
        <w:rPr>
          <w:rFonts w:ascii="Times New Roman" w:hAnsi="Times New Roman"/>
          <w:color w:val="000000"/>
          <w:sz w:val="24"/>
          <w:szCs w:val="24"/>
          <w:lang w:eastAsia="en-NZ"/>
        </w:rPr>
        <w:t xml:space="preserve"> </w:t>
      </w:r>
      <w:r w:rsidRPr="007030B0">
        <w:rPr>
          <w:rFonts w:ascii="Times New Roman" w:hAnsi="Times New Roman"/>
          <w:color w:val="000000"/>
          <w:sz w:val="24"/>
          <w:szCs w:val="24"/>
          <w:lang w:eastAsia="en-NZ"/>
        </w:rPr>
        <w:t>a unique identifier to an individual for use in its operations only if that identifier is necessary to enable A to carry out 1 or more of its functions efficiently.</w:t>
      </w:r>
    </w:p>
    <w:p w14:paraId="2BF183EF" w14:textId="77777777" w:rsidR="007030B0" w:rsidRPr="007030B0" w:rsidRDefault="007030B0" w:rsidP="007030B0">
      <w:pPr>
        <w:pStyle w:val="ListParagraph"/>
        <w:ind w:left="567"/>
        <w:rPr>
          <w:rFonts w:ascii="Times New Roman" w:hAnsi="Times New Roman"/>
          <w:color w:val="000000"/>
          <w:sz w:val="24"/>
          <w:szCs w:val="24"/>
          <w:lang w:eastAsia="en-NZ"/>
        </w:rPr>
      </w:pPr>
    </w:p>
    <w:p w14:paraId="6B5F3A78" w14:textId="0EAB82E6"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may not assign to an individual a unique identifier</w:t>
      </w:r>
      <w:r w:rsidR="00C4069A">
        <w:rPr>
          <w:rFonts w:ascii="Times New Roman" w:hAnsi="Times New Roman"/>
          <w:color w:val="000000"/>
          <w:sz w:val="24"/>
          <w:szCs w:val="24"/>
          <w:lang w:eastAsia="en-NZ"/>
        </w:rPr>
        <w:t xml:space="preserve"> and</w:t>
      </w:r>
      <w:r w:rsidRPr="007030B0">
        <w:rPr>
          <w:rFonts w:ascii="Times New Roman" w:hAnsi="Times New Roman"/>
          <w:color w:val="000000"/>
          <w:sz w:val="24"/>
          <w:szCs w:val="24"/>
          <w:lang w:eastAsia="en-NZ"/>
        </w:rPr>
        <w:t xml:space="preserve"> that, to A’s knowledge, is the same unique identifier as has been assigned to that individual by another agency (</w:t>
      </w:r>
      <w:r w:rsidRPr="007030B0">
        <w:rPr>
          <w:rFonts w:ascii="Times New Roman" w:hAnsi="Times New Roman"/>
          <w:b/>
          <w:bCs/>
          <w:color w:val="000000"/>
          <w:sz w:val="24"/>
          <w:szCs w:val="24"/>
          <w:lang w:eastAsia="en-NZ"/>
        </w:rPr>
        <w:t>B</w:t>
      </w:r>
      <w:r w:rsidRPr="007030B0">
        <w:rPr>
          <w:rFonts w:ascii="Times New Roman" w:hAnsi="Times New Roman"/>
          <w:color w:val="000000"/>
          <w:sz w:val="24"/>
          <w:szCs w:val="24"/>
          <w:lang w:eastAsia="en-NZ"/>
        </w:rPr>
        <w:t>), unless—</w:t>
      </w:r>
    </w:p>
    <w:p w14:paraId="3F52F4D8" w14:textId="59880B8D" w:rsidR="007030B0" w:rsidRPr="007030B0" w:rsidRDefault="007030B0">
      <w:pPr>
        <w:pStyle w:val="ListParagraph"/>
        <w:numPr>
          <w:ilvl w:val="0"/>
          <w:numId w:val="27"/>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 xml:space="preserve">A and B are associated persons within the meaning of </w:t>
      </w:r>
      <w:hyperlink r:id="rId17" w:anchor="DLM1522997" w:history="1">
        <w:r w:rsidRPr="007030B0">
          <w:rPr>
            <w:rStyle w:val="Hyperlink"/>
            <w:rFonts w:ascii="Times New Roman" w:hAnsi="Times New Roman"/>
            <w:sz w:val="24"/>
            <w:szCs w:val="24"/>
            <w:lang w:eastAsia="en-NZ"/>
          </w:rPr>
          <w:t>subpart YB</w:t>
        </w:r>
      </w:hyperlink>
      <w:r w:rsidRPr="007030B0">
        <w:rPr>
          <w:rFonts w:ascii="Times New Roman" w:hAnsi="Times New Roman"/>
          <w:color w:val="000000"/>
          <w:sz w:val="24"/>
          <w:szCs w:val="24"/>
          <w:lang w:eastAsia="en-NZ"/>
        </w:rPr>
        <w:t xml:space="preserve"> of the Income Tax Act 2007; or</w:t>
      </w:r>
    </w:p>
    <w:p w14:paraId="6C87E7FF" w14:textId="77777777" w:rsidR="007030B0" w:rsidRPr="007030B0" w:rsidRDefault="007030B0">
      <w:pPr>
        <w:pStyle w:val="ListParagraph"/>
        <w:numPr>
          <w:ilvl w:val="0"/>
          <w:numId w:val="27"/>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the unique identifier is to be used by A for statistical or research purposes and no other purpose.</w:t>
      </w:r>
    </w:p>
    <w:p w14:paraId="34DC0032" w14:textId="77777777" w:rsidR="007030B0" w:rsidRPr="007030B0" w:rsidRDefault="007030B0" w:rsidP="007030B0">
      <w:pPr>
        <w:pStyle w:val="ListParagraph"/>
        <w:ind w:left="1134"/>
        <w:rPr>
          <w:rFonts w:ascii="Times New Roman" w:hAnsi="Times New Roman"/>
          <w:color w:val="000000"/>
          <w:sz w:val="24"/>
          <w:szCs w:val="24"/>
          <w:lang w:eastAsia="en-NZ"/>
        </w:rPr>
      </w:pPr>
    </w:p>
    <w:p w14:paraId="770060FE" w14:textId="46DE577D" w:rsidR="007030B0" w:rsidRPr="00D17B61" w:rsidRDefault="007030B0" w:rsidP="000D2BA6">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D17B61">
        <w:rPr>
          <w:rFonts w:ascii="Times New Roman" w:hAnsi="Times New Roman"/>
          <w:color w:val="000000"/>
          <w:sz w:val="24"/>
          <w:szCs w:val="24"/>
          <w:lang w:eastAsia="en-NZ"/>
        </w:rPr>
        <w:t>To avoid doubt, A does not assign a unique identifier to an individual under sub</w:t>
      </w:r>
      <w:r w:rsidR="00D31A08" w:rsidRPr="00D17B61">
        <w:rPr>
          <w:rFonts w:ascii="Times New Roman" w:hAnsi="Times New Roman"/>
          <w:color w:val="000000"/>
          <w:sz w:val="24"/>
          <w:szCs w:val="24"/>
          <w:lang w:eastAsia="en-NZ"/>
        </w:rPr>
        <w:t>rule</w:t>
      </w:r>
      <w:r w:rsidR="00D17B61" w:rsidRPr="00D17B61">
        <w:rPr>
          <w:rFonts w:ascii="Times New Roman" w:hAnsi="Times New Roman"/>
          <w:color w:val="000000"/>
          <w:sz w:val="24"/>
          <w:szCs w:val="24"/>
          <w:lang w:eastAsia="en-NZ"/>
        </w:rPr>
        <w:t xml:space="preserve"> </w:t>
      </w:r>
      <w:r w:rsidRPr="00D17B61">
        <w:rPr>
          <w:rFonts w:ascii="Times New Roman" w:hAnsi="Times New Roman"/>
          <w:color w:val="000000"/>
          <w:sz w:val="24"/>
          <w:szCs w:val="24"/>
          <w:lang w:eastAsia="en-NZ"/>
        </w:rPr>
        <w:t>(1) by simply recording a unique identifier assigned to the individual by B for the sole purpose of communicating with B about the individual.</w:t>
      </w:r>
    </w:p>
    <w:p w14:paraId="6495E084" w14:textId="77777777" w:rsidR="007030B0" w:rsidRPr="007030B0" w:rsidRDefault="007030B0" w:rsidP="007030B0">
      <w:pPr>
        <w:pStyle w:val="ListParagraph"/>
        <w:ind w:left="567"/>
        <w:rPr>
          <w:rFonts w:ascii="Times New Roman" w:hAnsi="Times New Roman"/>
          <w:color w:val="000000"/>
          <w:sz w:val="24"/>
          <w:szCs w:val="24"/>
          <w:lang w:eastAsia="en-NZ"/>
        </w:rPr>
      </w:pPr>
    </w:p>
    <w:p w14:paraId="64D305B0" w14:textId="77777777"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must take any steps that are, in the circumstances, reasonable to ensure that—</w:t>
      </w:r>
    </w:p>
    <w:p w14:paraId="0E8E13B2" w14:textId="77777777" w:rsidR="007030B0" w:rsidRPr="007030B0" w:rsidRDefault="007030B0">
      <w:pPr>
        <w:pStyle w:val="ListParagraph"/>
        <w:numPr>
          <w:ilvl w:val="0"/>
          <w:numId w:val="28"/>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 unique identifier is assigned only to any individual whose identity is clearly established; and</w:t>
      </w:r>
    </w:p>
    <w:p w14:paraId="7B965692" w14:textId="77777777" w:rsidR="007030B0" w:rsidRPr="007030B0" w:rsidRDefault="007030B0">
      <w:pPr>
        <w:pStyle w:val="ListParagraph"/>
        <w:numPr>
          <w:ilvl w:val="0"/>
          <w:numId w:val="28"/>
        </w:numPr>
        <w:spacing w:after="160" w:line="259" w:lineRule="auto"/>
        <w:ind w:left="1134"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the risk of misuse of a unique identifier by any person is minimised (for example, by showing truncated account numbers on receipts or in correspondence).</w:t>
      </w:r>
    </w:p>
    <w:p w14:paraId="5184271C" w14:textId="77777777" w:rsidR="007030B0" w:rsidRPr="007030B0" w:rsidRDefault="007030B0" w:rsidP="007030B0">
      <w:pPr>
        <w:pStyle w:val="ListParagraph"/>
        <w:ind w:left="1134"/>
        <w:rPr>
          <w:rFonts w:ascii="Times New Roman" w:hAnsi="Times New Roman"/>
          <w:color w:val="000000"/>
          <w:sz w:val="24"/>
          <w:szCs w:val="24"/>
          <w:lang w:eastAsia="en-NZ"/>
        </w:rPr>
      </w:pPr>
    </w:p>
    <w:p w14:paraId="55DD319D" w14:textId="77777777" w:rsidR="007030B0" w:rsidRPr="007030B0" w:rsidRDefault="007030B0">
      <w:pPr>
        <w:pStyle w:val="ListParagraph"/>
        <w:numPr>
          <w:ilvl w:val="0"/>
          <w:numId w:val="26"/>
        </w:numPr>
        <w:spacing w:after="160" w:line="259" w:lineRule="auto"/>
        <w:ind w:left="567" w:hanging="567"/>
        <w:rPr>
          <w:rFonts w:ascii="Times New Roman" w:hAnsi="Times New Roman"/>
          <w:color w:val="000000"/>
          <w:sz w:val="24"/>
          <w:szCs w:val="24"/>
          <w:lang w:eastAsia="en-NZ"/>
        </w:rPr>
      </w:pPr>
      <w:r w:rsidRPr="007030B0">
        <w:rPr>
          <w:rFonts w:ascii="Times New Roman" w:hAnsi="Times New Roman"/>
          <w:color w:val="000000"/>
          <w:sz w:val="24"/>
          <w:szCs w:val="24"/>
          <w:lang w:eastAsia="en-NZ"/>
        </w:rPr>
        <w:t>An agency may not require an individual to disclose any unique identifier assigned to that individual unless the disclosure is for one of the purposes in connection with which that unique identifier was assigned or is for a purpose that is directly related to one of those purposes.</w:t>
      </w:r>
    </w:p>
    <w:p w14:paraId="4B3ED41E" w14:textId="77777777" w:rsidR="007030B0" w:rsidRDefault="007030B0" w:rsidP="00336FFE">
      <w:pPr>
        <w:rPr>
          <w:highlight w:val="cyan"/>
          <w:lang w:val="en-NZ" w:eastAsia="en-NZ"/>
        </w:rPr>
      </w:pPr>
    </w:p>
    <w:p w14:paraId="113537EB" w14:textId="77777777" w:rsidR="007030B0" w:rsidRDefault="007030B0" w:rsidP="00336FFE">
      <w:pPr>
        <w:rPr>
          <w:highlight w:val="cyan"/>
          <w:lang w:val="en-NZ" w:eastAsia="en-NZ"/>
        </w:rPr>
      </w:pPr>
    </w:p>
    <w:p w14:paraId="3D9AECFF" w14:textId="77777777" w:rsidR="00CA7869" w:rsidRDefault="00CA7869" w:rsidP="00336FFE">
      <w:pPr>
        <w:rPr>
          <w:highlight w:val="cyan"/>
          <w:lang w:val="en-NZ" w:eastAsia="en-NZ"/>
        </w:rPr>
      </w:pPr>
    </w:p>
    <w:p w14:paraId="082DA5EE" w14:textId="705EBE17" w:rsidR="003C22F1" w:rsidRPr="00CA7869" w:rsidRDefault="003C22F1" w:rsidP="00AF3755">
      <w:pPr>
        <w:jc w:val="center"/>
        <w:rPr>
          <w:b/>
          <w:bCs/>
          <w:highlight w:val="cyan"/>
          <w:lang w:val="en-NZ" w:eastAsia="en-NZ"/>
        </w:rPr>
      </w:pPr>
    </w:p>
    <w:sectPr w:rsidR="003C22F1" w:rsidRPr="00CA7869" w:rsidSect="00F30E1D">
      <w:headerReference w:type="even" r:id="rId18"/>
      <w:headerReference w:type="default" r:id="rId19"/>
      <w:footerReference w:type="default" r:id="rId20"/>
      <w:headerReference w:type="first" r:id="rId21"/>
      <w:footerReference w:type="first" r:id="rId22"/>
      <w:pgSz w:w="11906" w:h="16838" w:code="9"/>
      <w:pgMar w:top="1701" w:right="1440" w:bottom="1701" w:left="1440"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792B" w14:textId="77777777" w:rsidR="00566DE2" w:rsidRDefault="00566DE2">
      <w:r>
        <w:separator/>
      </w:r>
    </w:p>
  </w:endnote>
  <w:endnote w:type="continuationSeparator" w:id="0">
    <w:p w14:paraId="39BE0616" w14:textId="77777777" w:rsidR="00566DE2" w:rsidRDefault="0056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CE3A" w14:textId="77777777" w:rsidR="00CC37FE" w:rsidRPr="00C655AA" w:rsidRDefault="00CC37FE" w:rsidP="00C655AA">
    <w:pPr>
      <w:pStyle w:val="Footer"/>
      <w:jc w:val="center"/>
      <w:rPr>
        <w:rFonts w:ascii="Times New Roman" w:hAnsi="Times New Roman"/>
        <w:caps/>
        <w:noProof/>
        <w:sz w:val="24"/>
        <w:szCs w:val="24"/>
      </w:rPr>
    </w:pPr>
    <w:r w:rsidRPr="00C655AA">
      <w:rPr>
        <w:rFonts w:ascii="Times New Roman" w:hAnsi="Times New Roman"/>
        <w:caps/>
        <w:sz w:val="24"/>
        <w:szCs w:val="24"/>
      </w:rPr>
      <w:fldChar w:fldCharType="begin"/>
    </w:r>
    <w:r w:rsidRPr="00C655AA">
      <w:rPr>
        <w:rFonts w:ascii="Times New Roman" w:hAnsi="Times New Roman"/>
        <w:caps/>
        <w:sz w:val="24"/>
        <w:szCs w:val="24"/>
      </w:rPr>
      <w:instrText xml:space="preserve"> PAGE   \* MERGEFORMAT </w:instrText>
    </w:r>
    <w:r w:rsidRPr="00C655AA">
      <w:rPr>
        <w:rFonts w:ascii="Times New Roman" w:hAnsi="Times New Roman"/>
        <w:caps/>
        <w:sz w:val="24"/>
        <w:szCs w:val="24"/>
      </w:rPr>
      <w:fldChar w:fldCharType="separate"/>
    </w:r>
    <w:r w:rsidRPr="00C655AA">
      <w:rPr>
        <w:rFonts w:ascii="Times New Roman" w:hAnsi="Times New Roman"/>
        <w:caps/>
        <w:noProof/>
        <w:sz w:val="24"/>
        <w:szCs w:val="24"/>
      </w:rPr>
      <w:t>2</w:t>
    </w:r>
    <w:r w:rsidRPr="00C655AA">
      <w:rPr>
        <w:rFonts w:ascii="Times New Roman" w:hAnsi="Times New Roman"/>
        <w:caps/>
        <w:noProof/>
        <w:sz w:val="24"/>
        <w:szCs w:val="24"/>
      </w:rPr>
      <w:fldChar w:fldCharType="end"/>
    </w:r>
  </w:p>
  <w:p w14:paraId="17590718" w14:textId="77777777" w:rsidR="00EB16F9" w:rsidRPr="008409B8" w:rsidRDefault="00EB16F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C301" w14:textId="663E4B3C" w:rsidR="00EB16F9" w:rsidRDefault="00723743" w:rsidP="00347A4E">
    <w:pPr>
      <w:pStyle w:val="Footer"/>
      <w:jc w:val="right"/>
      <w:rPr>
        <w:rFonts w:cs="Arial"/>
        <w:sz w:val="18"/>
        <w:szCs w:val="18"/>
        <w:lang w:val="en-NZ"/>
      </w:rPr>
    </w:pPr>
    <w:r>
      <w:rPr>
        <w:rFonts w:cs="Arial"/>
        <w:sz w:val="18"/>
        <w:szCs w:val="18"/>
        <w:lang w:val="en-NZ"/>
      </w:rPr>
      <w:fldChar w:fldCharType="begin"/>
    </w:r>
    <w:r>
      <w:rPr>
        <w:rFonts w:cs="Arial"/>
        <w:sz w:val="18"/>
        <w:szCs w:val="18"/>
        <w:lang w:val="en-NZ"/>
      </w:rPr>
      <w:instrText xml:space="preserve"> DOCPROPERTY  Objective-FileNumber  \* MERGEFORMAT </w:instrText>
    </w:r>
    <w:r>
      <w:rPr>
        <w:rFonts w:cs="Arial"/>
        <w:sz w:val="18"/>
        <w:szCs w:val="18"/>
        <w:lang w:val="en-NZ"/>
      </w:rPr>
      <w:fldChar w:fldCharType="separate"/>
    </w:r>
    <w:r w:rsidR="007B2EBE">
      <w:rPr>
        <w:rFonts w:cs="Arial"/>
        <w:sz w:val="18"/>
        <w:szCs w:val="18"/>
        <w:lang w:val="en-NZ"/>
      </w:rPr>
      <w:t>OPC/4367</w:t>
    </w:r>
    <w:r>
      <w:rPr>
        <w:rFonts w:cs="Arial"/>
        <w:sz w:val="18"/>
        <w:szCs w:val="18"/>
        <w:lang w:val="en-NZ"/>
      </w:rPr>
      <w:fldChar w:fldCharType="end"/>
    </w:r>
    <w:r>
      <w:rPr>
        <w:rFonts w:cs="Arial"/>
        <w:sz w:val="18"/>
        <w:szCs w:val="18"/>
        <w:lang w:val="en-NZ"/>
      </w:rPr>
      <w:t xml:space="preserve"> </w:t>
    </w:r>
    <w:r w:rsidR="00347A4E">
      <w:rPr>
        <w:rFonts w:cs="Arial"/>
        <w:sz w:val="18"/>
        <w:szCs w:val="18"/>
        <w:lang w:val="en-NZ"/>
      </w:rPr>
      <w:t>/</w:t>
    </w:r>
    <w:r>
      <w:rPr>
        <w:rFonts w:cs="Arial"/>
        <w:sz w:val="18"/>
        <w:szCs w:val="18"/>
        <w:lang w:val="en-NZ"/>
      </w:rPr>
      <w:fldChar w:fldCharType="begin"/>
    </w:r>
    <w:r>
      <w:rPr>
        <w:rFonts w:cs="Arial"/>
        <w:sz w:val="18"/>
        <w:szCs w:val="18"/>
        <w:lang w:val="en-NZ"/>
      </w:rPr>
      <w:instrText xml:space="preserve"> DOCPROPERTY  Objective-Id  \* MERGEFORMAT </w:instrText>
    </w:r>
    <w:r>
      <w:rPr>
        <w:rFonts w:cs="Arial"/>
        <w:sz w:val="18"/>
        <w:szCs w:val="18"/>
        <w:lang w:val="en-NZ"/>
      </w:rPr>
      <w:fldChar w:fldCharType="separate"/>
    </w:r>
    <w:r w:rsidR="007B2EBE">
      <w:rPr>
        <w:rFonts w:cs="Arial"/>
        <w:sz w:val="18"/>
        <w:szCs w:val="18"/>
        <w:lang w:val="en-NZ"/>
      </w:rPr>
      <w:t>A962457</w:t>
    </w:r>
    <w:r>
      <w:rPr>
        <w:rFonts w:cs="Arial"/>
        <w:sz w:val="18"/>
        <w:szCs w:val="18"/>
        <w:lang w:val="en-NZ"/>
      </w:rPr>
      <w:fldChar w:fldCharType="end"/>
    </w:r>
  </w:p>
  <w:p w14:paraId="651BD374" w14:textId="77777777" w:rsidR="004A6E49" w:rsidRPr="00347A4E" w:rsidRDefault="004A6E49" w:rsidP="003350F5">
    <w:pPr>
      <w:pStyle w:val="Footer"/>
      <w:rPr>
        <w:szCs w:val="18"/>
      </w:rPr>
    </w:pPr>
    <w:bookmarkStart w:id="4" w:name="OBJCUSTOM_REFRESH"/>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B97B" w14:textId="77777777" w:rsidR="00566DE2" w:rsidRDefault="00566DE2">
      <w:r>
        <w:separator/>
      </w:r>
    </w:p>
  </w:footnote>
  <w:footnote w:type="continuationSeparator" w:id="0">
    <w:p w14:paraId="58B63ECC" w14:textId="77777777" w:rsidR="00566DE2" w:rsidRDefault="00566DE2">
      <w:r>
        <w:continuationSeparator/>
      </w:r>
    </w:p>
  </w:footnote>
  <w:footnote w:id="1">
    <w:p w14:paraId="70A255D2" w14:textId="443472F2" w:rsidR="00361B63" w:rsidRPr="00BA30E9" w:rsidRDefault="00361B63" w:rsidP="00C655AA">
      <w:pPr>
        <w:spacing w:after="0"/>
        <w:jc w:val="both"/>
        <w:rPr>
          <w:sz w:val="18"/>
          <w:szCs w:val="18"/>
          <w:lang w:val="en-NZ"/>
        </w:rPr>
      </w:pPr>
      <w:r w:rsidRPr="00A9669B">
        <w:rPr>
          <w:rStyle w:val="FootnoteReference"/>
          <w:sz w:val="18"/>
          <w:szCs w:val="18"/>
        </w:rPr>
        <w:footnoteRef/>
      </w:r>
      <w:r w:rsidR="003803E9">
        <w:rPr>
          <w:sz w:val="18"/>
          <w:szCs w:val="18"/>
          <w:lang w:val="en-NZ"/>
        </w:rPr>
        <w:t xml:space="preserve"> </w:t>
      </w:r>
      <w:r w:rsidR="003803E9" w:rsidRPr="00BA30E9">
        <w:rPr>
          <w:sz w:val="18"/>
          <w:szCs w:val="18"/>
          <w:lang w:val="en-NZ"/>
        </w:rPr>
        <w:t xml:space="preserve">Clause 2(a) proposes an immediate commencement for new processing use cases that are initiated on or after the code is issued. </w:t>
      </w:r>
      <w:r w:rsidR="00C655AA" w:rsidRPr="00BA30E9">
        <w:rPr>
          <w:sz w:val="18"/>
          <w:szCs w:val="18"/>
          <w:lang w:val="en-NZ"/>
        </w:rPr>
        <w:t xml:space="preserve">Clause </w:t>
      </w:r>
      <w:r w:rsidR="00AA1B2B" w:rsidRPr="00BA30E9">
        <w:rPr>
          <w:sz w:val="18"/>
          <w:szCs w:val="18"/>
          <w:lang w:val="en-NZ"/>
        </w:rPr>
        <w:t>2</w:t>
      </w:r>
      <w:r w:rsidR="00531B68" w:rsidRPr="00BA30E9">
        <w:rPr>
          <w:sz w:val="18"/>
          <w:szCs w:val="18"/>
          <w:lang w:val="en-NZ"/>
        </w:rPr>
        <w:t xml:space="preserve">(b) </w:t>
      </w:r>
      <w:r w:rsidRPr="00BA30E9">
        <w:rPr>
          <w:sz w:val="18"/>
          <w:szCs w:val="18"/>
          <w:lang w:val="en-NZ"/>
        </w:rPr>
        <w:t>pro</w:t>
      </w:r>
      <w:r w:rsidR="003803E9" w:rsidRPr="00BA30E9">
        <w:rPr>
          <w:sz w:val="18"/>
          <w:szCs w:val="18"/>
          <w:lang w:val="en-NZ"/>
        </w:rPr>
        <w:t xml:space="preserve">poses </w:t>
      </w:r>
      <w:r w:rsidRPr="00BA30E9">
        <w:rPr>
          <w:sz w:val="18"/>
          <w:szCs w:val="18"/>
          <w:lang w:val="en-NZ"/>
        </w:rPr>
        <w:t xml:space="preserve">a </w:t>
      </w:r>
      <w:r w:rsidR="00ED77CA" w:rsidRPr="00BA30E9">
        <w:rPr>
          <w:sz w:val="18"/>
          <w:szCs w:val="18"/>
          <w:lang w:val="en-NZ"/>
        </w:rPr>
        <w:t xml:space="preserve">deferred </w:t>
      </w:r>
      <w:r w:rsidR="006D407B" w:rsidRPr="00BA30E9">
        <w:rPr>
          <w:sz w:val="18"/>
          <w:szCs w:val="18"/>
          <w:lang w:val="en-NZ"/>
        </w:rPr>
        <w:t>6-month</w:t>
      </w:r>
      <w:r w:rsidR="00AA1B2B" w:rsidRPr="00BA30E9">
        <w:rPr>
          <w:sz w:val="18"/>
          <w:szCs w:val="18"/>
          <w:lang w:val="en-NZ"/>
        </w:rPr>
        <w:t xml:space="preserve"> </w:t>
      </w:r>
      <w:r w:rsidRPr="00BA30E9">
        <w:rPr>
          <w:sz w:val="18"/>
          <w:szCs w:val="18"/>
          <w:lang w:val="en-NZ"/>
        </w:rPr>
        <w:t xml:space="preserve">commencement period for existing </w:t>
      </w:r>
      <w:r w:rsidR="003803E9" w:rsidRPr="00BA30E9">
        <w:rPr>
          <w:sz w:val="18"/>
          <w:szCs w:val="18"/>
          <w:lang w:val="en-NZ"/>
        </w:rPr>
        <w:t xml:space="preserve">processing </w:t>
      </w:r>
      <w:r w:rsidRPr="00BA30E9">
        <w:rPr>
          <w:sz w:val="18"/>
          <w:szCs w:val="18"/>
          <w:lang w:val="en-NZ"/>
        </w:rPr>
        <w:t>use cases to</w:t>
      </w:r>
      <w:r w:rsidR="00BA30E9" w:rsidRPr="00BA30E9">
        <w:rPr>
          <w:sz w:val="18"/>
          <w:szCs w:val="18"/>
          <w:lang w:val="en-NZ"/>
        </w:rPr>
        <w:t xml:space="preserve"> allow time to</w:t>
      </w:r>
      <w:r w:rsidRPr="00BA30E9">
        <w:rPr>
          <w:sz w:val="18"/>
          <w:szCs w:val="18"/>
          <w:lang w:val="en-NZ"/>
        </w:rPr>
        <w:t xml:space="preserve"> comply with </w:t>
      </w:r>
      <w:r w:rsidR="00AA1B2B" w:rsidRPr="00BA30E9">
        <w:rPr>
          <w:sz w:val="18"/>
          <w:szCs w:val="18"/>
          <w:lang w:val="en-NZ"/>
        </w:rPr>
        <w:t xml:space="preserve">code </w:t>
      </w:r>
      <w:r w:rsidRPr="00BA30E9">
        <w:rPr>
          <w:sz w:val="18"/>
          <w:szCs w:val="18"/>
          <w:lang w:val="en-NZ"/>
        </w:rPr>
        <w:t xml:space="preserve">requirements. </w:t>
      </w:r>
    </w:p>
  </w:footnote>
  <w:footnote w:id="2">
    <w:p w14:paraId="4B085E10" w14:textId="4A3C9796" w:rsidR="00553CE4" w:rsidRPr="00553CE4" w:rsidRDefault="00553CE4">
      <w:pPr>
        <w:pStyle w:val="FootnoteText"/>
        <w:rPr>
          <w:sz w:val="18"/>
          <w:szCs w:val="18"/>
          <w:lang w:val="en-NZ"/>
        </w:rPr>
      </w:pPr>
      <w:r>
        <w:rPr>
          <w:rStyle w:val="FootnoteReference"/>
        </w:rPr>
        <w:footnoteRef/>
      </w:r>
      <w:r>
        <w:t xml:space="preserve"> </w:t>
      </w:r>
      <w:r w:rsidRPr="001207C4">
        <w:rPr>
          <w:b/>
          <w:bCs/>
          <w:sz w:val="18"/>
          <w:szCs w:val="18"/>
          <w:lang w:val="en-NZ"/>
        </w:rPr>
        <w:t>Access limits</w:t>
      </w:r>
      <w:r>
        <w:rPr>
          <w:sz w:val="18"/>
          <w:szCs w:val="18"/>
          <w:lang w:val="en-NZ"/>
        </w:rPr>
        <w:t xml:space="preserve"> (based on age) are an exception </w:t>
      </w:r>
      <w:r w:rsidR="003803E9">
        <w:rPr>
          <w:sz w:val="18"/>
          <w:szCs w:val="18"/>
          <w:lang w:val="en-NZ"/>
        </w:rPr>
        <w:t xml:space="preserve">(rule 4(3)(b)) </w:t>
      </w:r>
      <w:r>
        <w:rPr>
          <w:sz w:val="18"/>
          <w:szCs w:val="18"/>
          <w:lang w:val="en-NZ"/>
        </w:rPr>
        <w:t xml:space="preserve">to the </w:t>
      </w:r>
      <w:r w:rsidR="001207C4">
        <w:rPr>
          <w:sz w:val="18"/>
          <w:szCs w:val="18"/>
          <w:lang w:val="en-NZ"/>
        </w:rPr>
        <w:t xml:space="preserve">proposed </w:t>
      </w:r>
      <w:r>
        <w:rPr>
          <w:sz w:val="18"/>
          <w:szCs w:val="18"/>
          <w:lang w:val="en-NZ"/>
        </w:rPr>
        <w:t xml:space="preserve">limit on </w:t>
      </w:r>
      <w:r w:rsidR="003803E9">
        <w:rPr>
          <w:sz w:val="18"/>
          <w:szCs w:val="18"/>
          <w:lang w:val="en-NZ"/>
        </w:rPr>
        <w:t xml:space="preserve">using </w:t>
      </w:r>
      <w:r w:rsidR="003803E9" w:rsidRPr="001207C4">
        <w:rPr>
          <w:b/>
          <w:bCs/>
          <w:sz w:val="18"/>
          <w:szCs w:val="18"/>
          <w:lang w:val="en-NZ"/>
        </w:rPr>
        <w:t>biometric classification</w:t>
      </w:r>
      <w:r w:rsidR="003803E9">
        <w:rPr>
          <w:sz w:val="18"/>
          <w:szCs w:val="18"/>
          <w:lang w:val="en-NZ"/>
        </w:rPr>
        <w:t xml:space="preserve"> to collect information about </w:t>
      </w:r>
      <w:r w:rsidR="001207C4">
        <w:rPr>
          <w:sz w:val="18"/>
          <w:szCs w:val="18"/>
          <w:lang w:val="en-NZ"/>
        </w:rPr>
        <w:t xml:space="preserve">an individual’s age </w:t>
      </w:r>
      <w:r>
        <w:rPr>
          <w:sz w:val="18"/>
          <w:szCs w:val="18"/>
          <w:lang w:val="en-NZ"/>
        </w:rPr>
        <w:t>in rule 4(</w:t>
      </w:r>
      <w:r w:rsidR="003803E9">
        <w:rPr>
          <w:sz w:val="18"/>
          <w:szCs w:val="18"/>
          <w:lang w:val="en-NZ"/>
        </w:rPr>
        <w:t>2</w:t>
      </w:r>
      <w:r>
        <w:rPr>
          <w:sz w:val="18"/>
          <w:szCs w:val="18"/>
          <w:lang w:val="en-NZ"/>
        </w:rPr>
        <w:t>)</w:t>
      </w:r>
      <w:r w:rsidR="003803E9">
        <w:rPr>
          <w:sz w:val="18"/>
          <w:szCs w:val="18"/>
          <w:lang w:val="en-NZ"/>
        </w:rPr>
        <w:t>(c)</w:t>
      </w:r>
      <w:r>
        <w:rPr>
          <w:sz w:val="18"/>
          <w:szCs w:val="18"/>
          <w:lang w:val="en-NZ"/>
        </w:rPr>
        <w:t>.</w:t>
      </w:r>
    </w:p>
  </w:footnote>
  <w:footnote w:id="3">
    <w:p w14:paraId="45879B69" w14:textId="62E711B4" w:rsidR="00265E42" w:rsidRPr="00A9669B" w:rsidRDefault="00265E42" w:rsidP="00265E42">
      <w:pPr>
        <w:pStyle w:val="FootnoteText"/>
        <w:rPr>
          <w:sz w:val="18"/>
          <w:szCs w:val="18"/>
          <w:lang w:val="en-NZ"/>
        </w:rPr>
      </w:pPr>
      <w:r w:rsidRPr="00A9669B">
        <w:rPr>
          <w:rStyle w:val="FootnoteReference"/>
          <w:sz w:val="18"/>
          <w:szCs w:val="18"/>
        </w:rPr>
        <w:footnoteRef/>
      </w:r>
      <w:r w:rsidRPr="00A9669B">
        <w:rPr>
          <w:sz w:val="18"/>
          <w:szCs w:val="18"/>
        </w:rPr>
        <w:t xml:space="preserve"> </w:t>
      </w:r>
      <w:r w:rsidR="003803E9">
        <w:rPr>
          <w:sz w:val="18"/>
          <w:szCs w:val="18"/>
          <w:lang w:val="en-NZ"/>
        </w:rPr>
        <w:t>A type of notice to be given under r</w:t>
      </w:r>
      <w:r w:rsidRPr="00A9669B">
        <w:rPr>
          <w:sz w:val="18"/>
          <w:szCs w:val="18"/>
          <w:lang w:val="en-NZ"/>
        </w:rPr>
        <w:t>ule 3(2)</w:t>
      </w:r>
      <w:r w:rsidR="003803E9">
        <w:rPr>
          <w:sz w:val="18"/>
          <w:szCs w:val="18"/>
          <w:lang w:val="en-NZ"/>
        </w:rPr>
        <w:t xml:space="preserve"> when a </w:t>
      </w:r>
      <w:r w:rsidR="003803E9" w:rsidRPr="001207C4">
        <w:rPr>
          <w:b/>
          <w:bCs/>
          <w:sz w:val="18"/>
          <w:szCs w:val="18"/>
          <w:lang w:val="en-NZ"/>
        </w:rPr>
        <w:t>biometric sample</w:t>
      </w:r>
      <w:r w:rsidR="003803E9">
        <w:rPr>
          <w:sz w:val="18"/>
          <w:szCs w:val="18"/>
          <w:lang w:val="en-NZ"/>
        </w:rPr>
        <w:t xml:space="preserve"> is collected from an individual</w:t>
      </w:r>
      <w:r w:rsidR="00B30EBF" w:rsidRPr="00A9669B">
        <w:rPr>
          <w:sz w:val="18"/>
          <w:szCs w:val="18"/>
          <w:lang w:val="en-NZ"/>
        </w:rPr>
        <w:t>.</w:t>
      </w:r>
    </w:p>
  </w:footnote>
  <w:footnote w:id="4">
    <w:p w14:paraId="70FA7B7F" w14:textId="70F0DAE5" w:rsidR="00D3608C" w:rsidRPr="00B61CB9" w:rsidRDefault="00D3608C">
      <w:pPr>
        <w:pStyle w:val="FootnoteText"/>
        <w:rPr>
          <w:lang w:val="en-NZ"/>
        </w:rPr>
      </w:pPr>
      <w:r>
        <w:rPr>
          <w:rStyle w:val="FootnoteReference"/>
        </w:rPr>
        <w:footnoteRef/>
      </w:r>
      <w:r w:rsidR="003803E9">
        <w:rPr>
          <w:sz w:val="18"/>
          <w:szCs w:val="18"/>
          <w:lang w:val="en-NZ"/>
        </w:rPr>
        <w:t xml:space="preserve"> </w:t>
      </w:r>
      <w:r w:rsidR="003803E9" w:rsidRPr="001207C4">
        <w:rPr>
          <w:b/>
          <w:bCs/>
          <w:sz w:val="18"/>
          <w:szCs w:val="18"/>
          <w:lang w:val="en-NZ"/>
        </w:rPr>
        <w:t>Accessibility</w:t>
      </w:r>
      <w:r w:rsidR="003803E9">
        <w:rPr>
          <w:sz w:val="18"/>
          <w:szCs w:val="18"/>
          <w:lang w:val="en-NZ"/>
        </w:rPr>
        <w:t xml:space="preserve"> is an exception (rule 4(3)(c)) to the </w:t>
      </w:r>
      <w:r w:rsidR="00BA30E9">
        <w:rPr>
          <w:sz w:val="18"/>
          <w:szCs w:val="18"/>
          <w:lang w:val="en-NZ"/>
        </w:rPr>
        <w:t xml:space="preserve">proposed </w:t>
      </w:r>
      <w:r w:rsidR="003803E9">
        <w:rPr>
          <w:sz w:val="18"/>
          <w:szCs w:val="18"/>
          <w:lang w:val="en-NZ"/>
        </w:rPr>
        <w:t xml:space="preserve">limit on using </w:t>
      </w:r>
      <w:r w:rsidR="003803E9" w:rsidRPr="001207C4">
        <w:rPr>
          <w:b/>
          <w:bCs/>
          <w:sz w:val="18"/>
          <w:szCs w:val="18"/>
          <w:lang w:val="en-NZ"/>
        </w:rPr>
        <w:t>biometric classification</w:t>
      </w:r>
      <w:r w:rsidR="003803E9">
        <w:rPr>
          <w:sz w:val="18"/>
          <w:szCs w:val="18"/>
          <w:lang w:val="en-NZ"/>
        </w:rPr>
        <w:t xml:space="preserve"> to collect information about </w:t>
      </w:r>
      <w:r w:rsidR="003803E9" w:rsidRPr="001207C4">
        <w:rPr>
          <w:b/>
          <w:bCs/>
          <w:sz w:val="18"/>
          <w:szCs w:val="18"/>
          <w:lang w:val="en-NZ"/>
        </w:rPr>
        <w:t>restricted biometric categories</w:t>
      </w:r>
      <w:r w:rsidR="003803E9">
        <w:rPr>
          <w:sz w:val="18"/>
          <w:szCs w:val="18"/>
          <w:lang w:val="en-NZ"/>
        </w:rPr>
        <w:t xml:space="preserve"> in rule 4(2)(c)</w:t>
      </w:r>
      <w:r w:rsidRPr="00D57C21">
        <w:rPr>
          <w:sz w:val="18"/>
          <w:szCs w:val="18"/>
          <w:lang w:val="en-NZ"/>
        </w:rPr>
        <w:t>.</w:t>
      </w:r>
      <w:r>
        <w:rPr>
          <w:lang w:val="en-NZ"/>
        </w:rPr>
        <w:t xml:space="preserve"> </w:t>
      </w:r>
    </w:p>
  </w:footnote>
  <w:footnote w:id="5">
    <w:p w14:paraId="3884E1DB" w14:textId="73BD3F88" w:rsidR="00DE560F" w:rsidRPr="008C2989" w:rsidRDefault="00DE560F">
      <w:pPr>
        <w:pStyle w:val="FootnoteText"/>
        <w:rPr>
          <w:sz w:val="18"/>
          <w:szCs w:val="18"/>
          <w:lang w:val="en-NZ"/>
        </w:rPr>
      </w:pPr>
      <w:r>
        <w:rPr>
          <w:rStyle w:val="FootnoteReference"/>
        </w:rPr>
        <w:footnoteRef/>
      </w:r>
      <w:r>
        <w:t xml:space="preserve"> </w:t>
      </w:r>
      <w:r w:rsidR="008C2989" w:rsidRPr="008C2989">
        <w:rPr>
          <w:sz w:val="18"/>
          <w:szCs w:val="18"/>
        </w:rPr>
        <w:t xml:space="preserve">This term is used in the definition of </w:t>
      </w:r>
      <w:r w:rsidR="008C2989" w:rsidRPr="008C2989">
        <w:rPr>
          <w:b/>
          <w:bCs/>
          <w:sz w:val="18"/>
          <w:szCs w:val="18"/>
        </w:rPr>
        <w:t>biometric watchlist</w:t>
      </w:r>
      <w:r w:rsidR="008C2989">
        <w:rPr>
          <w:sz w:val="18"/>
          <w:szCs w:val="18"/>
        </w:rPr>
        <w:t xml:space="preserve">, </w:t>
      </w:r>
      <w:r w:rsidR="00430A5A">
        <w:rPr>
          <w:sz w:val="18"/>
          <w:szCs w:val="18"/>
        </w:rPr>
        <w:t xml:space="preserve">and in the definitions of </w:t>
      </w:r>
      <w:r w:rsidR="008C2989" w:rsidRPr="008C2989">
        <w:rPr>
          <w:b/>
          <w:bCs/>
          <w:sz w:val="18"/>
          <w:szCs w:val="18"/>
        </w:rPr>
        <w:t>privacy risk</w:t>
      </w:r>
      <w:r w:rsidR="008C2989">
        <w:rPr>
          <w:sz w:val="18"/>
          <w:szCs w:val="18"/>
        </w:rPr>
        <w:t xml:space="preserve"> </w:t>
      </w:r>
      <w:r w:rsidR="00430A5A">
        <w:rPr>
          <w:sz w:val="18"/>
          <w:szCs w:val="18"/>
        </w:rPr>
        <w:t>in clause 3(2)</w:t>
      </w:r>
      <w:r w:rsidR="008C2989">
        <w:rPr>
          <w:sz w:val="18"/>
          <w:szCs w:val="18"/>
        </w:rPr>
        <w:t xml:space="preserve">(vii) and </w:t>
      </w:r>
      <w:r w:rsidR="008C2989" w:rsidRPr="008C2989">
        <w:rPr>
          <w:b/>
          <w:bCs/>
          <w:sz w:val="18"/>
          <w:szCs w:val="18"/>
        </w:rPr>
        <w:t>privacy safeguard</w:t>
      </w:r>
      <w:r w:rsidR="008C2989">
        <w:rPr>
          <w:sz w:val="18"/>
          <w:szCs w:val="18"/>
        </w:rPr>
        <w:t xml:space="preserve"> </w:t>
      </w:r>
      <w:r w:rsidR="00430A5A">
        <w:rPr>
          <w:sz w:val="18"/>
          <w:szCs w:val="18"/>
        </w:rPr>
        <w:t>in clause 3(3)</w:t>
      </w:r>
      <w:r w:rsidR="008C2989">
        <w:rPr>
          <w:sz w:val="18"/>
          <w:szCs w:val="18"/>
        </w:rPr>
        <w:t>(b</w:t>
      </w:r>
      <w:r w:rsidR="00430A5A">
        <w:rPr>
          <w:sz w:val="18"/>
          <w:szCs w:val="18"/>
        </w:rPr>
        <w:t>)</w:t>
      </w:r>
      <w:r w:rsidR="008C2989">
        <w:rPr>
          <w:sz w:val="18"/>
          <w:szCs w:val="18"/>
        </w:rPr>
        <w:t>.</w:t>
      </w:r>
    </w:p>
  </w:footnote>
  <w:footnote w:id="6">
    <w:p w14:paraId="4F696702" w14:textId="10219118" w:rsidR="00265E42" w:rsidRPr="00A9669B" w:rsidRDefault="00265E42">
      <w:pPr>
        <w:pStyle w:val="FootnoteText"/>
        <w:rPr>
          <w:sz w:val="18"/>
          <w:szCs w:val="18"/>
          <w:lang w:val="en-NZ"/>
        </w:rPr>
      </w:pPr>
      <w:r w:rsidRPr="00A9669B">
        <w:rPr>
          <w:rStyle w:val="FootnoteReference"/>
          <w:sz w:val="18"/>
          <w:szCs w:val="18"/>
        </w:rPr>
        <w:footnoteRef/>
      </w:r>
      <w:r w:rsidRPr="00A9669B">
        <w:rPr>
          <w:sz w:val="18"/>
          <w:szCs w:val="18"/>
        </w:rPr>
        <w:t xml:space="preserve"> </w:t>
      </w:r>
      <w:r w:rsidR="008709A6" w:rsidRPr="00A9669B">
        <w:rPr>
          <w:sz w:val="18"/>
          <w:szCs w:val="18"/>
          <w:lang w:val="en-NZ"/>
        </w:rPr>
        <w:t xml:space="preserve">A type of </w:t>
      </w:r>
      <w:r w:rsidR="008709A6" w:rsidRPr="00BA30E9">
        <w:rPr>
          <w:b/>
          <w:bCs/>
          <w:sz w:val="18"/>
          <w:szCs w:val="18"/>
          <w:lang w:val="en-NZ"/>
        </w:rPr>
        <w:t>biometric information</w:t>
      </w:r>
      <w:r w:rsidR="008709A6" w:rsidRPr="00A9669B">
        <w:rPr>
          <w:sz w:val="18"/>
          <w:szCs w:val="18"/>
          <w:lang w:val="en-NZ"/>
        </w:rPr>
        <w:t xml:space="preserve"> that is an input into </w:t>
      </w:r>
      <w:r w:rsidR="008709A6" w:rsidRPr="00BA30E9">
        <w:rPr>
          <w:b/>
          <w:bCs/>
          <w:sz w:val="18"/>
          <w:szCs w:val="18"/>
          <w:lang w:val="en-NZ"/>
        </w:rPr>
        <w:t>biometric processing</w:t>
      </w:r>
      <w:r w:rsidRPr="00A9669B">
        <w:rPr>
          <w:sz w:val="18"/>
          <w:szCs w:val="18"/>
          <w:lang w:val="en-NZ"/>
        </w:rPr>
        <w:t>.</w:t>
      </w:r>
      <w:r w:rsidR="008709A6" w:rsidRPr="00A9669B">
        <w:rPr>
          <w:sz w:val="18"/>
          <w:szCs w:val="18"/>
          <w:lang w:val="en-NZ"/>
        </w:rPr>
        <w:t xml:space="preserve"> </w:t>
      </w:r>
      <w:r w:rsidR="004D2AF2">
        <w:rPr>
          <w:sz w:val="18"/>
          <w:szCs w:val="18"/>
          <w:lang w:val="en-NZ"/>
        </w:rPr>
        <w:t>S</w:t>
      </w:r>
      <w:r w:rsidR="008709A6" w:rsidRPr="00A9669B">
        <w:rPr>
          <w:sz w:val="18"/>
          <w:szCs w:val="18"/>
          <w:lang w:val="en-NZ"/>
        </w:rPr>
        <w:t xml:space="preserve">ee also </w:t>
      </w:r>
      <w:r w:rsidR="008709A6" w:rsidRPr="00BA30E9">
        <w:rPr>
          <w:b/>
          <w:bCs/>
          <w:sz w:val="18"/>
          <w:szCs w:val="18"/>
          <w:lang w:val="en-NZ"/>
        </w:rPr>
        <w:t>physiological biometric</w:t>
      </w:r>
      <w:r w:rsidR="004D2AF2">
        <w:rPr>
          <w:sz w:val="18"/>
          <w:szCs w:val="18"/>
          <w:lang w:val="en-NZ"/>
        </w:rPr>
        <w:t xml:space="preserve"> as the other type of biometric input</w:t>
      </w:r>
      <w:r w:rsidR="00B30EBF" w:rsidRPr="00A9669B">
        <w:rPr>
          <w:sz w:val="18"/>
          <w:szCs w:val="18"/>
          <w:lang w:val="en-NZ"/>
        </w:rPr>
        <w:t>.</w:t>
      </w:r>
    </w:p>
  </w:footnote>
  <w:footnote w:id="7">
    <w:p w14:paraId="75443ED4" w14:textId="7F01F693" w:rsidR="00265E42" w:rsidRPr="00A31448" w:rsidRDefault="00265E42" w:rsidP="00BA30E9">
      <w:pPr>
        <w:pStyle w:val="FootnoteText"/>
        <w:rPr>
          <w:sz w:val="18"/>
          <w:szCs w:val="18"/>
          <w:lang w:val="en-NZ"/>
        </w:rPr>
      </w:pPr>
      <w:r w:rsidRPr="00BA30E9">
        <w:rPr>
          <w:rStyle w:val="FootnoteReference"/>
          <w:sz w:val="18"/>
          <w:szCs w:val="18"/>
        </w:rPr>
        <w:footnoteRef/>
      </w:r>
      <w:r w:rsidRPr="00BA30E9">
        <w:rPr>
          <w:rStyle w:val="FootnoteReference"/>
        </w:rPr>
        <w:t xml:space="preserve"> </w:t>
      </w:r>
      <w:r w:rsidR="004D2AF2">
        <w:rPr>
          <w:sz w:val="18"/>
          <w:szCs w:val="18"/>
          <w:lang w:val="en-NZ"/>
        </w:rPr>
        <w:t xml:space="preserve">This type of information is excluded from the definition of </w:t>
      </w:r>
      <w:r w:rsidRPr="00BA30E9">
        <w:rPr>
          <w:b/>
          <w:bCs/>
          <w:sz w:val="18"/>
          <w:szCs w:val="18"/>
          <w:lang w:val="en-NZ"/>
        </w:rPr>
        <w:t>biometric information</w:t>
      </w:r>
      <w:r w:rsidR="001207C4">
        <w:rPr>
          <w:sz w:val="18"/>
          <w:szCs w:val="18"/>
          <w:lang w:val="en-NZ"/>
        </w:rPr>
        <w:t xml:space="preserve"> and is therefore outside the scope of the proposed code</w:t>
      </w:r>
      <w:r w:rsidRPr="00A9669B">
        <w:rPr>
          <w:sz w:val="18"/>
          <w:szCs w:val="18"/>
          <w:lang w:val="en-NZ"/>
        </w:rPr>
        <w:t xml:space="preserve">. </w:t>
      </w:r>
    </w:p>
  </w:footnote>
  <w:footnote w:id="8">
    <w:p w14:paraId="05FDD0A9" w14:textId="2587C11E" w:rsidR="00265E42" w:rsidRPr="00A9669B" w:rsidRDefault="00265E42">
      <w:pPr>
        <w:pStyle w:val="FootnoteText"/>
        <w:rPr>
          <w:sz w:val="18"/>
          <w:szCs w:val="18"/>
          <w:lang w:val="en-NZ"/>
        </w:rPr>
      </w:pPr>
      <w:r w:rsidRPr="00BA30E9">
        <w:rPr>
          <w:rStyle w:val="FootnoteReference"/>
          <w:sz w:val="18"/>
          <w:szCs w:val="18"/>
        </w:rPr>
        <w:footnoteRef/>
      </w:r>
      <w:r w:rsidRPr="00BA30E9">
        <w:rPr>
          <w:rStyle w:val="FootnoteReference"/>
        </w:rPr>
        <w:t xml:space="preserve"> </w:t>
      </w:r>
      <w:r w:rsidR="004D2AF2">
        <w:rPr>
          <w:sz w:val="18"/>
          <w:szCs w:val="18"/>
          <w:lang w:val="en-NZ"/>
        </w:rPr>
        <w:t>T</w:t>
      </w:r>
      <w:r w:rsidR="00BA30E9">
        <w:rPr>
          <w:sz w:val="18"/>
          <w:szCs w:val="18"/>
          <w:lang w:val="en-NZ"/>
        </w:rPr>
        <w:t>his t</w:t>
      </w:r>
      <w:r w:rsidR="004D2AF2">
        <w:rPr>
          <w:sz w:val="18"/>
          <w:szCs w:val="18"/>
          <w:lang w:val="en-NZ"/>
        </w:rPr>
        <w:t xml:space="preserve">erm </w:t>
      </w:r>
      <w:r w:rsidR="00BA30E9">
        <w:rPr>
          <w:sz w:val="18"/>
          <w:szCs w:val="18"/>
          <w:lang w:val="en-NZ"/>
        </w:rPr>
        <w:t xml:space="preserve">is </w:t>
      </w:r>
      <w:r w:rsidR="004D2AF2">
        <w:rPr>
          <w:sz w:val="18"/>
          <w:szCs w:val="18"/>
          <w:lang w:val="en-NZ"/>
        </w:rPr>
        <w:t>u</w:t>
      </w:r>
      <w:r w:rsidRPr="00A9669B">
        <w:rPr>
          <w:sz w:val="18"/>
          <w:szCs w:val="18"/>
          <w:lang w:val="en-NZ"/>
        </w:rPr>
        <w:t xml:space="preserve">sed in </w:t>
      </w:r>
      <w:r w:rsidR="004D2AF2">
        <w:rPr>
          <w:sz w:val="18"/>
          <w:szCs w:val="18"/>
          <w:lang w:val="en-NZ"/>
        </w:rPr>
        <w:t xml:space="preserve">the definition of </w:t>
      </w:r>
      <w:r w:rsidRPr="00BA30E9">
        <w:rPr>
          <w:b/>
          <w:bCs/>
          <w:sz w:val="18"/>
          <w:szCs w:val="18"/>
          <w:lang w:val="en-NZ"/>
        </w:rPr>
        <w:t>biometric classification</w:t>
      </w:r>
      <w:r w:rsidRPr="00A9669B">
        <w:rPr>
          <w:sz w:val="18"/>
          <w:szCs w:val="18"/>
          <w:lang w:val="en-NZ"/>
        </w:rPr>
        <w:t xml:space="preserve">, one of the three types of </w:t>
      </w:r>
      <w:r w:rsidRPr="00BA30E9">
        <w:rPr>
          <w:b/>
          <w:bCs/>
          <w:sz w:val="18"/>
          <w:szCs w:val="18"/>
          <w:lang w:val="en-NZ"/>
        </w:rPr>
        <w:t>biometric processing</w:t>
      </w:r>
      <w:r w:rsidRPr="00A9669B">
        <w:rPr>
          <w:sz w:val="18"/>
          <w:szCs w:val="18"/>
          <w:lang w:val="en-NZ"/>
        </w:rPr>
        <w:t>.</w:t>
      </w:r>
    </w:p>
  </w:footnote>
  <w:footnote w:id="9">
    <w:p w14:paraId="6A34DC3A" w14:textId="24D68EC1" w:rsidR="00265E42" w:rsidRPr="00A9669B" w:rsidRDefault="00265E42">
      <w:pPr>
        <w:pStyle w:val="FootnoteText"/>
        <w:rPr>
          <w:sz w:val="18"/>
          <w:szCs w:val="18"/>
          <w:lang w:val="en-NZ"/>
        </w:rPr>
      </w:pPr>
      <w:r>
        <w:rPr>
          <w:rStyle w:val="FootnoteReference"/>
        </w:rPr>
        <w:footnoteRef/>
      </w:r>
      <w:r>
        <w:t xml:space="preserve"> </w:t>
      </w:r>
      <w:r w:rsidRPr="00A9669B">
        <w:rPr>
          <w:sz w:val="18"/>
          <w:szCs w:val="18"/>
          <w:lang w:val="en-NZ"/>
        </w:rPr>
        <w:t xml:space="preserve">One of three types of </w:t>
      </w:r>
      <w:r w:rsidRPr="001207C4">
        <w:rPr>
          <w:b/>
          <w:bCs/>
          <w:sz w:val="18"/>
          <w:szCs w:val="18"/>
          <w:lang w:val="en-NZ"/>
        </w:rPr>
        <w:t>biometric processing</w:t>
      </w:r>
      <w:r w:rsidRPr="00A9669B">
        <w:rPr>
          <w:sz w:val="18"/>
          <w:szCs w:val="18"/>
          <w:lang w:val="en-NZ"/>
        </w:rPr>
        <w:t xml:space="preserve">. </w:t>
      </w:r>
      <w:r w:rsidR="00505AB8">
        <w:rPr>
          <w:sz w:val="18"/>
          <w:szCs w:val="18"/>
          <w:lang w:val="en-NZ"/>
        </w:rPr>
        <w:t xml:space="preserve">Limits </w:t>
      </w:r>
      <w:r w:rsidR="004D2AF2">
        <w:rPr>
          <w:sz w:val="18"/>
          <w:szCs w:val="18"/>
          <w:lang w:val="en-NZ"/>
        </w:rPr>
        <w:t xml:space="preserve">on using </w:t>
      </w:r>
      <w:r w:rsidR="004D2AF2" w:rsidRPr="00D766DB">
        <w:rPr>
          <w:b/>
          <w:bCs/>
          <w:sz w:val="18"/>
          <w:szCs w:val="18"/>
          <w:lang w:val="en-NZ"/>
        </w:rPr>
        <w:t>biometric classification</w:t>
      </w:r>
      <w:r w:rsidR="004D2AF2">
        <w:rPr>
          <w:sz w:val="18"/>
          <w:szCs w:val="18"/>
          <w:lang w:val="en-NZ"/>
        </w:rPr>
        <w:t xml:space="preserve"> are proposed</w:t>
      </w:r>
      <w:r w:rsidR="00505AB8">
        <w:rPr>
          <w:sz w:val="18"/>
          <w:szCs w:val="18"/>
          <w:lang w:val="en-NZ"/>
        </w:rPr>
        <w:t xml:space="preserve"> in rule </w:t>
      </w:r>
      <w:r w:rsidR="00505AB8" w:rsidRPr="008C2989">
        <w:rPr>
          <w:sz w:val="18"/>
          <w:szCs w:val="18"/>
          <w:lang w:val="en-NZ"/>
        </w:rPr>
        <w:t>4(2)</w:t>
      </w:r>
      <w:r w:rsidR="00BA30E9">
        <w:rPr>
          <w:sz w:val="18"/>
          <w:szCs w:val="18"/>
          <w:lang w:val="en-NZ"/>
        </w:rPr>
        <w:t>,</w:t>
      </w:r>
      <w:r w:rsidR="004D2AF2">
        <w:rPr>
          <w:sz w:val="18"/>
          <w:szCs w:val="18"/>
          <w:lang w:val="en-NZ"/>
        </w:rPr>
        <w:t xml:space="preserve"> with exceptions</w:t>
      </w:r>
      <w:r w:rsidR="00BA30E9">
        <w:rPr>
          <w:sz w:val="18"/>
          <w:szCs w:val="18"/>
          <w:lang w:val="en-NZ"/>
        </w:rPr>
        <w:t xml:space="preserve"> in rule 4(3)</w:t>
      </w:r>
      <w:r w:rsidR="00505AB8">
        <w:rPr>
          <w:sz w:val="18"/>
          <w:szCs w:val="18"/>
          <w:lang w:val="en-NZ"/>
        </w:rPr>
        <w:t>.</w:t>
      </w:r>
    </w:p>
  </w:footnote>
  <w:footnote w:id="10">
    <w:p w14:paraId="62D0C024" w14:textId="5FAD0E3F" w:rsidR="006B6624" w:rsidRPr="00A9669B" w:rsidRDefault="006B6624">
      <w:pPr>
        <w:pStyle w:val="FootnoteText"/>
        <w:rPr>
          <w:sz w:val="18"/>
          <w:szCs w:val="18"/>
          <w:lang w:val="en-NZ"/>
        </w:rPr>
      </w:pPr>
      <w:r w:rsidRPr="00A9669B">
        <w:rPr>
          <w:rStyle w:val="FootnoteReference"/>
          <w:sz w:val="18"/>
          <w:szCs w:val="18"/>
        </w:rPr>
        <w:footnoteRef/>
      </w:r>
      <w:r w:rsidRPr="00A9669B">
        <w:rPr>
          <w:sz w:val="18"/>
          <w:szCs w:val="18"/>
        </w:rPr>
        <w:t xml:space="preserve"> </w:t>
      </w:r>
      <w:r w:rsidR="004D2AF2">
        <w:rPr>
          <w:sz w:val="18"/>
          <w:szCs w:val="18"/>
          <w:lang w:val="en-NZ"/>
        </w:rPr>
        <w:t>The i</w:t>
      </w:r>
      <w:r w:rsidR="00265E42" w:rsidRPr="00A9669B">
        <w:rPr>
          <w:sz w:val="18"/>
          <w:szCs w:val="18"/>
          <w:lang w:val="en-NZ"/>
        </w:rPr>
        <w:t xml:space="preserve">ntent </w:t>
      </w:r>
      <w:r w:rsidR="004D2AF2">
        <w:rPr>
          <w:sz w:val="18"/>
          <w:szCs w:val="18"/>
          <w:lang w:val="en-NZ"/>
        </w:rPr>
        <w:t xml:space="preserve">of the exclusion </w:t>
      </w:r>
      <w:r w:rsidR="00265E42" w:rsidRPr="00A9669B">
        <w:rPr>
          <w:sz w:val="18"/>
          <w:szCs w:val="18"/>
          <w:lang w:val="en-NZ"/>
        </w:rPr>
        <w:t xml:space="preserve">is to exclude </w:t>
      </w:r>
      <w:r w:rsidR="00975C0D" w:rsidRPr="00A9669B">
        <w:rPr>
          <w:sz w:val="18"/>
          <w:szCs w:val="18"/>
          <w:lang w:val="en-NZ"/>
        </w:rPr>
        <w:t>mundane categorisation such as filters</w:t>
      </w:r>
      <w:r w:rsidR="00265E42" w:rsidRPr="00A9669B">
        <w:rPr>
          <w:sz w:val="18"/>
          <w:szCs w:val="18"/>
          <w:lang w:val="en-NZ"/>
        </w:rPr>
        <w:t xml:space="preserve">, </w:t>
      </w:r>
      <w:r w:rsidR="00C11D00" w:rsidRPr="00A9669B">
        <w:rPr>
          <w:sz w:val="18"/>
          <w:szCs w:val="18"/>
          <w:lang w:val="en-NZ"/>
        </w:rPr>
        <w:t>or face detection</w:t>
      </w:r>
      <w:r w:rsidR="00975C0D" w:rsidRPr="00A9669B">
        <w:rPr>
          <w:sz w:val="18"/>
          <w:szCs w:val="18"/>
          <w:lang w:val="en-NZ"/>
        </w:rPr>
        <w:t xml:space="preserve">. </w:t>
      </w:r>
      <w:r w:rsidR="004D2AF2">
        <w:rPr>
          <w:sz w:val="18"/>
          <w:szCs w:val="18"/>
          <w:lang w:val="en-NZ"/>
        </w:rPr>
        <w:t xml:space="preserve">Compare EU AI Act for similar exclusion. </w:t>
      </w:r>
    </w:p>
  </w:footnote>
  <w:footnote w:id="11">
    <w:p w14:paraId="30441FA6" w14:textId="7286F42B" w:rsidR="00265E42" w:rsidRPr="00A9669B" w:rsidRDefault="00265E42">
      <w:pPr>
        <w:pStyle w:val="FootnoteText"/>
        <w:rPr>
          <w:sz w:val="18"/>
          <w:szCs w:val="18"/>
          <w:lang w:val="en-NZ"/>
        </w:rPr>
      </w:pPr>
      <w:r w:rsidRPr="00A9669B">
        <w:rPr>
          <w:rStyle w:val="FootnoteReference"/>
          <w:sz w:val="18"/>
          <w:szCs w:val="18"/>
        </w:rPr>
        <w:footnoteRef/>
      </w:r>
      <w:r w:rsidRPr="00A9669B">
        <w:rPr>
          <w:sz w:val="18"/>
          <w:szCs w:val="18"/>
        </w:rPr>
        <w:t xml:space="preserve"> </w:t>
      </w:r>
      <w:r w:rsidR="004D2AF2">
        <w:rPr>
          <w:sz w:val="18"/>
          <w:szCs w:val="18"/>
          <w:lang w:val="en-NZ"/>
        </w:rPr>
        <w:t>One of three</w:t>
      </w:r>
      <w:r w:rsidRPr="00A9669B">
        <w:rPr>
          <w:sz w:val="18"/>
          <w:szCs w:val="18"/>
          <w:lang w:val="en-NZ"/>
        </w:rPr>
        <w:t xml:space="preserve"> type</w:t>
      </w:r>
      <w:r w:rsidR="004D2AF2">
        <w:rPr>
          <w:sz w:val="18"/>
          <w:szCs w:val="18"/>
          <w:lang w:val="en-NZ"/>
        </w:rPr>
        <w:t>s</w:t>
      </w:r>
      <w:r w:rsidRPr="00A9669B">
        <w:rPr>
          <w:sz w:val="18"/>
          <w:szCs w:val="18"/>
          <w:lang w:val="en-NZ"/>
        </w:rPr>
        <w:t xml:space="preserve"> of </w:t>
      </w:r>
      <w:r w:rsidRPr="00D766DB">
        <w:rPr>
          <w:b/>
          <w:bCs/>
          <w:sz w:val="18"/>
          <w:szCs w:val="18"/>
          <w:lang w:val="en-NZ"/>
        </w:rPr>
        <w:t>biometric processing</w:t>
      </w:r>
      <w:r w:rsidRPr="00A9669B">
        <w:rPr>
          <w:sz w:val="18"/>
          <w:szCs w:val="18"/>
          <w:lang w:val="en-NZ"/>
        </w:rPr>
        <w:t>.</w:t>
      </w:r>
    </w:p>
  </w:footnote>
  <w:footnote w:id="12">
    <w:p w14:paraId="305ACED3" w14:textId="3A91E506" w:rsidR="00E30C1D" w:rsidRPr="00A9669B" w:rsidRDefault="00E30C1D">
      <w:pPr>
        <w:pStyle w:val="FootnoteText"/>
        <w:rPr>
          <w:sz w:val="18"/>
          <w:szCs w:val="18"/>
          <w:lang w:val="en-NZ"/>
        </w:rPr>
      </w:pPr>
      <w:r w:rsidRPr="00A9669B">
        <w:rPr>
          <w:rStyle w:val="FootnoteReference"/>
          <w:sz w:val="18"/>
          <w:szCs w:val="18"/>
        </w:rPr>
        <w:footnoteRef/>
      </w:r>
      <w:r w:rsidRPr="00A9669B">
        <w:rPr>
          <w:sz w:val="18"/>
          <w:szCs w:val="18"/>
        </w:rPr>
        <w:t xml:space="preserve"> </w:t>
      </w:r>
      <w:r w:rsidRPr="00A9669B">
        <w:rPr>
          <w:sz w:val="18"/>
          <w:szCs w:val="18"/>
          <w:lang w:val="en-NZ"/>
        </w:rPr>
        <w:t xml:space="preserve">A key definition </w:t>
      </w:r>
      <w:r w:rsidR="004D2AF2">
        <w:rPr>
          <w:sz w:val="18"/>
          <w:szCs w:val="18"/>
          <w:lang w:val="en-NZ"/>
        </w:rPr>
        <w:t>in</w:t>
      </w:r>
      <w:r w:rsidRPr="00A9669B">
        <w:rPr>
          <w:sz w:val="18"/>
          <w:szCs w:val="18"/>
          <w:lang w:val="en-NZ"/>
        </w:rPr>
        <w:t xml:space="preserve"> denot</w:t>
      </w:r>
      <w:r w:rsidR="004D2AF2">
        <w:rPr>
          <w:sz w:val="18"/>
          <w:szCs w:val="18"/>
          <w:lang w:val="en-NZ"/>
        </w:rPr>
        <w:t>ing the</w:t>
      </w:r>
      <w:r w:rsidRPr="00A9669B">
        <w:rPr>
          <w:sz w:val="18"/>
          <w:szCs w:val="18"/>
          <w:lang w:val="en-NZ"/>
        </w:rPr>
        <w:t xml:space="preserve"> </w:t>
      </w:r>
      <w:r w:rsidR="004D2AF2">
        <w:rPr>
          <w:sz w:val="18"/>
          <w:szCs w:val="18"/>
          <w:lang w:val="en-NZ"/>
        </w:rPr>
        <w:t xml:space="preserve">proposed </w:t>
      </w:r>
      <w:r w:rsidRPr="00A9669B">
        <w:rPr>
          <w:sz w:val="18"/>
          <w:szCs w:val="18"/>
          <w:lang w:val="en-NZ"/>
        </w:rPr>
        <w:t xml:space="preserve">scope of </w:t>
      </w:r>
      <w:r w:rsidR="004D2AF2">
        <w:rPr>
          <w:sz w:val="18"/>
          <w:szCs w:val="18"/>
          <w:lang w:val="en-NZ"/>
        </w:rPr>
        <w:t xml:space="preserve">the </w:t>
      </w:r>
      <w:r w:rsidRPr="00A9669B">
        <w:rPr>
          <w:sz w:val="18"/>
          <w:szCs w:val="18"/>
          <w:lang w:val="en-NZ"/>
        </w:rPr>
        <w:t xml:space="preserve">code and rules. </w:t>
      </w:r>
    </w:p>
  </w:footnote>
  <w:footnote w:id="13">
    <w:p w14:paraId="114C483A" w14:textId="7418D5B5" w:rsidR="00E30C1D" w:rsidRPr="00A9669B" w:rsidRDefault="00E30C1D">
      <w:pPr>
        <w:pStyle w:val="FootnoteText"/>
        <w:rPr>
          <w:sz w:val="18"/>
          <w:szCs w:val="18"/>
          <w:lang w:val="en-NZ"/>
        </w:rPr>
      </w:pPr>
      <w:r w:rsidRPr="00A9669B">
        <w:rPr>
          <w:rStyle w:val="FootnoteReference"/>
          <w:sz w:val="18"/>
          <w:szCs w:val="18"/>
        </w:rPr>
        <w:footnoteRef/>
      </w:r>
      <w:r w:rsidRPr="00A9669B">
        <w:rPr>
          <w:sz w:val="18"/>
          <w:szCs w:val="18"/>
        </w:rPr>
        <w:t xml:space="preserve"> </w:t>
      </w:r>
      <w:r w:rsidR="00F816DF" w:rsidRPr="00A9669B">
        <w:rPr>
          <w:sz w:val="18"/>
          <w:szCs w:val="18"/>
          <w:lang w:val="en-NZ"/>
        </w:rPr>
        <w:t xml:space="preserve">A key definition </w:t>
      </w:r>
      <w:r w:rsidR="00F816DF">
        <w:rPr>
          <w:sz w:val="18"/>
          <w:szCs w:val="18"/>
          <w:lang w:val="en-NZ"/>
        </w:rPr>
        <w:t>in</w:t>
      </w:r>
      <w:r w:rsidR="00F816DF" w:rsidRPr="00A9669B">
        <w:rPr>
          <w:sz w:val="18"/>
          <w:szCs w:val="18"/>
          <w:lang w:val="en-NZ"/>
        </w:rPr>
        <w:t xml:space="preserve"> denot</w:t>
      </w:r>
      <w:r w:rsidR="00F816DF">
        <w:rPr>
          <w:sz w:val="18"/>
          <w:szCs w:val="18"/>
          <w:lang w:val="en-NZ"/>
        </w:rPr>
        <w:t>ing the</w:t>
      </w:r>
      <w:r w:rsidR="00F816DF" w:rsidRPr="00A9669B">
        <w:rPr>
          <w:sz w:val="18"/>
          <w:szCs w:val="18"/>
          <w:lang w:val="en-NZ"/>
        </w:rPr>
        <w:t xml:space="preserve"> </w:t>
      </w:r>
      <w:r w:rsidR="00F816DF">
        <w:rPr>
          <w:sz w:val="18"/>
          <w:szCs w:val="18"/>
          <w:lang w:val="en-NZ"/>
        </w:rPr>
        <w:t xml:space="preserve">proposed </w:t>
      </w:r>
      <w:r w:rsidR="00F816DF" w:rsidRPr="00A9669B">
        <w:rPr>
          <w:sz w:val="18"/>
          <w:szCs w:val="18"/>
          <w:lang w:val="en-NZ"/>
        </w:rPr>
        <w:t xml:space="preserve">scope of </w:t>
      </w:r>
      <w:r w:rsidR="00F816DF">
        <w:rPr>
          <w:sz w:val="18"/>
          <w:szCs w:val="18"/>
          <w:lang w:val="en-NZ"/>
        </w:rPr>
        <w:t xml:space="preserve">the </w:t>
      </w:r>
      <w:r w:rsidR="00F816DF" w:rsidRPr="00A9669B">
        <w:rPr>
          <w:sz w:val="18"/>
          <w:szCs w:val="18"/>
          <w:lang w:val="en-NZ"/>
        </w:rPr>
        <w:t>code and rules</w:t>
      </w:r>
      <w:r w:rsidRPr="00A9669B">
        <w:rPr>
          <w:sz w:val="18"/>
          <w:szCs w:val="18"/>
          <w:lang w:val="en-NZ"/>
        </w:rPr>
        <w:t xml:space="preserve">. </w:t>
      </w:r>
    </w:p>
  </w:footnote>
  <w:footnote w:id="14">
    <w:p w14:paraId="2DD8C4C5" w14:textId="54C8C9BA" w:rsidR="002C409C" w:rsidRPr="002C409C" w:rsidRDefault="002C409C">
      <w:pPr>
        <w:pStyle w:val="FootnoteText"/>
        <w:rPr>
          <w:sz w:val="18"/>
          <w:szCs w:val="18"/>
          <w:lang w:val="en-NZ"/>
        </w:rPr>
      </w:pPr>
      <w:r>
        <w:rPr>
          <w:rStyle w:val="FootnoteReference"/>
        </w:rPr>
        <w:footnoteRef/>
      </w:r>
      <w:r>
        <w:t xml:space="preserve"> </w:t>
      </w:r>
      <w:r w:rsidRPr="002C409C">
        <w:rPr>
          <w:sz w:val="18"/>
          <w:szCs w:val="18"/>
          <w:lang w:val="en-NZ"/>
        </w:rPr>
        <w:t xml:space="preserve">This term is used to refer to </w:t>
      </w:r>
      <w:r>
        <w:rPr>
          <w:sz w:val="18"/>
          <w:szCs w:val="18"/>
          <w:lang w:val="en-NZ"/>
        </w:rPr>
        <w:t xml:space="preserve">the biometric </w:t>
      </w:r>
      <w:r w:rsidRPr="002C409C">
        <w:rPr>
          <w:sz w:val="18"/>
          <w:szCs w:val="18"/>
          <w:lang w:val="en-NZ"/>
        </w:rPr>
        <w:t xml:space="preserve">inputs into a </w:t>
      </w:r>
      <w:r w:rsidRPr="002C409C">
        <w:rPr>
          <w:b/>
          <w:bCs/>
          <w:sz w:val="18"/>
          <w:szCs w:val="18"/>
          <w:lang w:val="en-NZ"/>
        </w:rPr>
        <w:t>biometric search</w:t>
      </w:r>
      <w:r w:rsidRPr="002C409C">
        <w:rPr>
          <w:sz w:val="18"/>
          <w:szCs w:val="18"/>
          <w:lang w:val="en-NZ"/>
        </w:rPr>
        <w:t xml:space="preserve"> for </w:t>
      </w:r>
      <w:r w:rsidRPr="002C409C">
        <w:rPr>
          <w:b/>
          <w:bCs/>
          <w:sz w:val="18"/>
          <w:szCs w:val="18"/>
          <w:lang w:val="en-NZ"/>
        </w:rPr>
        <w:t>biometric processing</w:t>
      </w:r>
      <w:r>
        <w:rPr>
          <w:b/>
          <w:bCs/>
          <w:sz w:val="18"/>
          <w:szCs w:val="18"/>
          <w:lang w:val="en-NZ"/>
        </w:rPr>
        <w:t xml:space="preserve"> </w:t>
      </w:r>
      <w:r w:rsidRPr="002C409C">
        <w:rPr>
          <w:sz w:val="18"/>
          <w:szCs w:val="18"/>
          <w:lang w:val="en-NZ"/>
        </w:rPr>
        <w:t xml:space="preserve">to compare against </w:t>
      </w:r>
      <w:r>
        <w:rPr>
          <w:b/>
          <w:bCs/>
          <w:sz w:val="18"/>
          <w:szCs w:val="18"/>
          <w:lang w:val="en-NZ"/>
        </w:rPr>
        <w:t xml:space="preserve">biometric references </w:t>
      </w:r>
      <w:r w:rsidRPr="002C409C">
        <w:rPr>
          <w:sz w:val="18"/>
          <w:szCs w:val="18"/>
          <w:lang w:val="en-NZ"/>
        </w:rPr>
        <w:t>held in the</w:t>
      </w:r>
      <w:r>
        <w:rPr>
          <w:b/>
          <w:bCs/>
          <w:sz w:val="18"/>
          <w:szCs w:val="18"/>
          <w:lang w:val="en-NZ"/>
        </w:rPr>
        <w:t xml:space="preserve"> biometric system</w:t>
      </w:r>
      <w:r w:rsidRPr="002C409C">
        <w:rPr>
          <w:sz w:val="18"/>
          <w:szCs w:val="18"/>
          <w:lang w:val="en-NZ"/>
        </w:rPr>
        <w:t>.</w:t>
      </w:r>
    </w:p>
  </w:footnote>
  <w:footnote w:id="15">
    <w:p w14:paraId="0826C7C7" w14:textId="67B003B8" w:rsidR="002C409C" w:rsidRPr="002C409C" w:rsidRDefault="002C409C">
      <w:pPr>
        <w:pStyle w:val="FootnoteText"/>
        <w:rPr>
          <w:lang w:val="en-NZ"/>
        </w:rPr>
      </w:pPr>
      <w:r>
        <w:rPr>
          <w:rStyle w:val="FootnoteReference"/>
        </w:rPr>
        <w:footnoteRef/>
      </w:r>
      <w:r>
        <w:t xml:space="preserve"> </w:t>
      </w:r>
      <w:r w:rsidRPr="002C409C">
        <w:rPr>
          <w:sz w:val="18"/>
          <w:szCs w:val="18"/>
          <w:lang w:val="en-NZ"/>
        </w:rPr>
        <w:t xml:space="preserve">This term is used to refer to the biometric records that are stored for comparison against </w:t>
      </w:r>
      <w:r w:rsidRPr="002C409C">
        <w:rPr>
          <w:b/>
          <w:bCs/>
          <w:sz w:val="18"/>
          <w:szCs w:val="18"/>
          <w:lang w:val="en-NZ"/>
        </w:rPr>
        <w:t>biometric samples</w:t>
      </w:r>
      <w:r w:rsidRPr="002C409C">
        <w:rPr>
          <w:sz w:val="18"/>
          <w:szCs w:val="18"/>
          <w:lang w:val="en-NZ"/>
        </w:rPr>
        <w:t xml:space="preserve"> and</w:t>
      </w:r>
      <w:r>
        <w:rPr>
          <w:sz w:val="18"/>
          <w:szCs w:val="18"/>
          <w:lang w:val="en-NZ"/>
        </w:rPr>
        <w:t xml:space="preserve"> </w:t>
      </w:r>
      <w:r w:rsidRPr="002C409C">
        <w:rPr>
          <w:b/>
          <w:bCs/>
          <w:sz w:val="18"/>
          <w:szCs w:val="18"/>
          <w:lang w:val="en-NZ"/>
        </w:rPr>
        <w:t>biometric templates</w:t>
      </w:r>
      <w:r w:rsidRPr="002C409C">
        <w:rPr>
          <w:sz w:val="18"/>
          <w:szCs w:val="18"/>
          <w:lang w:val="en-NZ"/>
        </w:rPr>
        <w:t xml:space="preserve"> through a </w:t>
      </w:r>
      <w:r w:rsidRPr="002C409C">
        <w:rPr>
          <w:b/>
          <w:bCs/>
          <w:sz w:val="18"/>
          <w:szCs w:val="18"/>
          <w:lang w:val="en-NZ"/>
        </w:rPr>
        <w:t>biometric search</w:t>
      </w:r>
      <w:r w:rsidRPr="002C409C">
        <w:rPr>
          <w:sz w:val="18"/>
          <w:szCs w:val="18"/>
          <w:lang w:val="en-NZ"/>
        </w:rPr>
        <w:t>.</w:t>
      </w:r>
    </w:p>
  </w:footnote>
  <w:footnote w:id="16">
    <w:p w14:paraId="7E135A3A" w14:textId="2061D513"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 xml:space="preserve">The outcome of </w:t>
      </w:r>
      <w:r w:rsidR="00165B59" w:rsidRPr="001207C4">
        <w:rPr>
          <w:b/>
          <w:bCs/>
          <w:sz w:val="18"/>
          <w:szCs w:val="18"/>
          <w:lang w:val="en-NZ"/>
        </w:rPr>
        <w:t>biometric processing</w:t>
      </w:r>
      <w:r w:rsidR="00165B59">
        <w:rPr>
          <w:sz w:val="18"/>
          <w:szCs w:val="18"/>
          <w:lang w:val="en-NZ"/>
        </w:rPr>
        <w:t xml:space="preserve"> and a type of </w:t>
      </w:r>
      <w:r w:rsidR="00165B59" w:rsidRPr="001207C4">
        <w:rPr>
          <w:b/>
          <w:bCs/>
          <w:sz w:val="18"/>
          <w:szCs w:val="18"/>
          <w:lang w:val="en-NZ"/>
        </w:rPr>
        <w:t>biometric information</w:t>
      </w:r>
      <w:r w:rsidRPr="00A9669B">
        <w:rPr>
          <w:sz w:val="18"/>
          <w:szCs w:val="18"/>
          <w:lang w:val="en-NZ"/>
        </w:rPr>
        <w:t>.</w:t>
      </w:r>
    </w:p>
  </w:footnote>
  <w:footnote w:id="17">
    <w:p w14:paraId="580E2E50" w14:textId="6731AACC"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 xml:space="preserve">A type of </w:t>
      </w:r>
      <w:r w:rsidRPr="001207C4">
        <w:rPr>
          <w:b/>
          <w:bCs/>
          <w:sz w:val="18"/>
          <w:szCs w:val="18"/>
          <w:lang w:val="en-NZ"/>
        </w:rPr>
        <w:t>biometric information</w:t>
      </w:r>
      <w:r w:rsidR="00F816DF">
        <w:rPr>
          <w:sz w:val="18"/>
          <w:szCs w:val="18"/>
          <w:lang w:val="en-NZ"/>
        </w:rPr>
        <w:t xml:space="preserve">, covering both </w:t>
      </w:r>
      <w:r w:rsidR="00F816DF" w:rsidRPr="001207C4">
        <w:rPr>
          <w:b/>
          <w:bCs/>
          <w:sz w:val="18"/>
          <w:szCs w:val="18"/>
          <w:lang w:val="en-NZ"/>
        </w:rPr>
        <w:t>behavioural</w:t>
      </w:r>
      <w:r w:rsidR="00F816DF">
        <w:rPr>
          <w:sz w:val="18"/>
          <w:szCs w:val="18"/>
          <w:lang w:val="en-NZ"/>
        </w:rPr>
        <w:t xml:space="preserve"> </w:t>
      </w:r>
      <w:r w:rsidR="001207C4" w:rsidRPr="001207C4">
        <w:rPr>
          <w:b/>
          <w:bCs/>
          <w:sz w:val="18"/>
          <w:szCs w:val="18"/>
          <w:lang w:val="en-NZ"/>
        </w:rPr>
        <w:t>biometrics</w:t>
      </w:r>
      <w:r w:rsidR="001207C4">
        <w:rPr>
          <w:sz w:val="18"/>
          <w:szCs w:val="18"/>
          <w:lang w:val="en-NZ"/>
        </w:rPr>
        <w:t xml:space="preserve"> </w:t>
      </w:r>
      <w:r w:rsidR="00F816DF">
        <w:rPr>
          <w:sz w:val="18"/>
          <w:szCs w:val="18"/>
          <w:lang w:val="en-NZ"/>
        </w:rPr>
        <w:t xml:space="preserve">and </w:t>
      </w:r>
      <w:r w:rsidR="00F816DF" w:rsidRPr="001207C4">
        <w:rPr>
          <w:b/>
          <w:bCs/>
          <w:sz w:val="18"/>
          <w:szCs w:val="18"/>
          <w:lang w:val="en-NZ"/>
        </w:rPr>
        <w:t>physiological biometrics</w:t>
      </w:r>
      <w:r w:rsidR="00165B59">
        <w:rPr>
          <w:sz w:val="18"/>
          <w:szCs w:val="18"/>
          <w:lang w:val="en-NZ"/>
        </w:rPr>
        <w:t xml:space="preserve">, that are inputs into </w:t>
      </w:r>
      <w:r w:rsidR="00165B59" w:rsidRPr="001207C4">
        <w:rPr>
          <w:b/>
          <w:bCs/>
          <w:sz w:val="18"/>
          <w:szCs w:val="18"/>
          <w:lang w:val="en-NZ"/>
        </w:rPr>
        <w:t>biometric processing</w:t>
      </w:r>
      <w:r w:rsidR="00045A50" w:rsidRPr="00A9669B">
        <w:rPr>
          <w:sz w:val="18"/>
          <w:szCs w:val="18"/>
          <w:lang w:val="en-NZ"/>
        </w:rPr>
        <w:t xml:space="preserve">. </w:t>
      </w:r>
    </w:p>
  </w:footnote>
  <w:footnote w:id="18">
    <w:p w14:paraId="0E6A0B3C" w14:textId="6BD14017" w:rsidR="005B03E1" w:rsidRPr="00A9669B" w:rsidRDefault="005B03E1">
      <w:pPr>
        <w:pStyle w:val="FootnoteText"/>
        <w:rPr>
          <w:sz w:val="18"/>
          <w:szCs w:val="18"/>
          <w:lang w:val="en-NZ"/>
        </w:rPr>
      </w:pPr>
      <w:r w:rsidRPr="00A9669B">
        <w:rPr>
          <w:rStyle w:val="FootnoteReference"/>
          <w:sz w:val="18"/>
          <w:szCs w:val="18"/>
        </w:rPr>
        <w:footnoteRef/>
      </w:r>
      <w:r w:rsidRPr="00A9669B">
        <w:rPr>
          <w:sz w:val="18"/>
          <w:szCs w:val="18"/>
        </w:rPr>
        <w:t xml:space="preserve"> </w:t>
      </w:r>
      <w:r w:rsidR="00912111">
        <w:rPr>
          <w:sz w:val="18"/>
          <w:szCs w:val="18"/>
          <w:lang w:val="en-NZ"/>
        </w:rPr>
        <w:t xml:space="preserve">This </w:t>
      </w:r>
      <w:r w:rsidRPr="00A9669B">
        <w:rPr>
          <w:sz w:val="18"/>
          <w:szCs w:val="18"/>
          <w:lang w:val="en-NZ"/>
        </w:rPr>
        <w:t xml:space="preserve">excludes manual </w:t>
      </w:r>
      <w:r w:rsidR="00FD409F" w:rsidRPr="00A9669B">
        <w:rPr>
          <w:sz w:val="18"/>
          <w:szCs w:val="18"/>
          <w:lang w:val="en-NZ"/>
        </w:rPr>
        <w:t xml:space="preserve">biometric </w:t>
      </w:r>
      <w:r w:rsidRPr="00A9669B">
        <w:rPr>
          <w:sz w:val="18"/>
          <w:szCs w:val="18"/>
          <w:lang w:val="en-NZ"/>
        </w:rPr>
        <w:t>processing</w:t>
      </w:r>
      <w:r w:rsidR="00BA30E9">
        <w:rPr>
          <w:sz w:val="18"/>
          <w:szCs w:val="18"/>
          <w:lang w:val="en-NZ"/>
        </w:rPr>
        <w:t xml:space="preserve"> from the scope of the proposed code</w:t>
      </w:r>
      <w:r w:rsidR="00531B68" w:rsidRPr="00A9669B">
        <w:rPr>
          <w:sz w:val="18"/>
          <w:szCs w:val="18"/>
          <w:lang w:val="en-NZ"/>
        </w:rPr>
        <w:t>.</w:t>
      </w:r>
    </w:p>
  </w:footnote>
  <w:footnote w:id="19">
    <w:p w14:paraId="1CEDBFCC" w14:textId="24EB40CF"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912111">
        <w:rPr>
          <w:sz w:val="18"/>
          <w:szCs w:val="18"/>
          <w:lang w:val="en-NZ"/>
        </w:rPr>
        <w:t>A</w:t>
      </w:r>
      <w:r w:rsidR="007E6998" w:rsidRPr="00A9669B">
        <w:rPr>
          <w:sz w:val="18"/>
          <w:szCs w:val="18"/>
          <w:lang w:val="en-NZ"/>
        </w:rPr>
        <w:t xml:space="preserve"> category of </w:t>
      </w:r>
      <w:r w:rsidR="007E6998" w:rsidRPr="00562F1B">
        <w:rPr>
          <w:b/>
          <w:bCs/>
          <w:sz w:val="18"/>
          <w:szCs w:val="18"/>
          <w:lang w:val="en-NZ"/>
        </w:rPr>
        <w:t>biometric</w:t>
      </w:r>
      <w:r w:rsidR="00165B59" w:rsidRPr="00562F1B">
        <w:rPr>
          <w:b/>
          <w:bCs/>
          <w:sz w:val="18"/>
          <w:szCs w:val="18"/>
          <w:lang w:val="en-NZ"/>
        </w:rPr>
        <w:t xml:space="preserve"> information</w:t>
      </w:r>
      <w:r w:rsidR="007E6998" w:rsidRPr="00A9669B">
        <w:rPr>
          <w:sz w:val="18"/>
          <w:szCs w:val="18"/>
          <w:lang w:val="en-NZ"/>
        </w:rPr>
        <w:t xml:space="preserve">. </w:t>
      </w:r>
    </w:p>
  </w:footnote>
  <w:footnote w:id="20">
    <w:p w14:paraId="70AAABB4" w14:textId="6A6BEF84" w:rsidR="00C038B2" w:rsidRPr="00A9669B" w:rsidRDefault="00C038B2">
      <w:pPr>
        <w:pStyle w:val="FootnoteText"/>
        <w:rPr>
          <w:sz w:val="18"/>
          <w:szCs w:val="18"/>
          <w:lang w:val="en-NZ"/>
        </w:rPr>
      </w:pPr>
      <w:r w:rsidRPr="00A9669B">
        <w:rPr>
          <w:rStyle w:val="FootnoteReference"/>
          <w:sz w:val="18"/>
          <w:szCs w:val="18"/>
        </w:rPr>
        <w:footnoteRef/>
      </w:r>
      <w:r w:rsidRPr="00A9669B">
        <w:rPr>
          <w:sz w:val="18"/>
          <w:szCs w:val="18"/>
        </w:rPr>
        <w:t xml:space="preserve"> </w:t>
      </w:r>
      <w:r w:rsidR="00912111">
        <w:rPr>
          <w:sz w:val="18"/>
          <w:szCs w:val="18"/>
          <w:lang w:val="en-NZ"/>
        </w:rPr>
        <w:t>One of three</w:t>
      </w:r>
      <w:r w:rsidRPr="00A9669B">
        <w:rPr>
          <w:sz w:val="18"/>
          <w:szCs w:val="18"/>
          <w:lang w:val="en-NZ"/>
        </w:rPr>
        <w:t xml:space="preserve"> type</w:t>
      </w:r>
      <w:r w:rsidR="00912111">
        <w:rPr>
          <w:sz w:val="18"/>
          <w:szCs w:val="18"/>
          <w:lang w:val="en-NZ"/>
        </w:rPr>
        <w:t>s</w:t>
      </w:r>
      <w:r w:rsidRPr="00A9669B">
        <w:rPr>
          <w:sz w:val="18"/>
          <w:szCs w:val="18"/>
          <w:lang w:val="en-NZ"/>
        </w:rPr>
        <w:t xml:space="preserve"> of </w:t>
      </w:r>
      <w:r w:rsidRPr="00562F1B">
        <w:rPr>
          <w:b/>
          <w:bCs/>
          <w:sz w:val="18"/>
          <w:szCs w:val="18"/>
          <w:lang w:val="en-NZ"/>
        </w:rPr>
        <w:t>biometric processing</w:t>
      </w:r>
      <w:r w:rsidRPr="00A9669B">
        <w:rPr>
          <w:sz w:val="18"/>
          <w:szCs w:val="18"/>
          <w:lang w:val="en-NZ"/>
        </w:rPr>
        <w:t>.</w:t>
      </w:r>
    </w:p>
  </w:footnote>
  <w:footnote w:id="21">
    <w:p w14:paraId="2F51B326" w14:textId="6FA7C402" w:rsidR="008C2989" w:rsidRPr="008C2989" w:rsidRDefault="008C2989">
      <w:pPr>
        <w:pStyle w:val="FootnoteText"/>
        <w:rPr>
          <w:lang w:val="en-NZ"/>
        </w:rPr>
      </w:pPr>
      <w:r>
        <w:rPr>
          <w:rStyle w:val="FootnoteReference"/>
        </w:rPr>
        <w:footnoteRef/>
      </w:r>
      <w:r>
        <w:t xml:space="preserve"> </w:t>
      </w:r>
      <w:r w:rsidR="00BA30E9" w:rsidRPr="00BA30E9">
        <w:rPr>
          <w:sz w:val="18"/>
          <w:szCs w:val="18"/>
        </w:rPr>
        <w:t xml:space="preserve">This term is used in the definition of </w:t>
      </w:r>
      <w:r w:rsidR="00BA30E9" w:rsidRPr="00BA30E9">
        <w:rPr>
          <w:b/>
          <w:bCs/>
          <w:sz w:val="18"/>
          <w:szCs w:val="18"/>
        </w:rPr>
        <w:t>privacy safeguards</w:t>
      </w:r>
      <w:r w:rsidR="00BA30E9" w:rsidRPr="00BA30E9">
        <w:rPr>
          <w:sz w:val="18"/>
          <w:szCs w:val="18"/>
        </w:rPr>
        <w:t xml:space="preserve"> </w:t>
      </w:r>
      <w:r w:rsidR="00430A5A">
        <w:rPr>
          <w:sz w:val="18"/>
          <w:szCs w:val="18"/>
        </w:rPr>
        <w:t>in clause 3(3)</w:t>
      </w:r>
      <w:r w:rsidR="00BA30E9" w:rsidRPr="00BA30E9">
        <w:rPr>
          <w:sz w:val="18"/>
          <w:szCs w:val="18"/>
        </w:rPr>
        <w:t>(b) and (h).</w:t>
      </w:r>
    </w:p>
  </w:footnote>
  <w:footnote w:id="22">
    <w:p w14:paraId="0AA1B09E" w14:textId="2669AE8B" w:rsidR="003373DC" w:rsidRPr="00A9669B" w:rsidRDefault="003373DC" w:rsidP="003373DC">
      <w:pPr>
        <w:pStyle w:val="FootnoteText"/>
        <w:rPr>
          <w:sz w:val="18"/>
          <w:szCs w:val="18"/>
          <w:lang w:val="en-NZ"/>
        </w:rPr>
      </w:pPr>
      <w:r>
        <w:rPr>
          <w:rStyle w:val="FootnoteReference"/>
        </w:rPr>
        <w:footnoteRef/>
      </w:r>
      <w:r>
        <w:t xml:space="preserve"> </w:t>
      </w:r>
      <w:r w:rsidRPr="00A9669B">
        <w:rPr>
          <w:sz w:val="18"/>
          <w:szCs w:val="18"/>
          <w:lang w:val="en-NZ"/>
        </w:rPr>
        <w:t xml:space="preserve">A step in </w:t>
      </w:r>
      <w:r w:rsidR="00562F1B" w:rsidRPr="00562F1B">
        <w:rPr>
          <w:b/>
          <w:bCs/>
          <w:sz w:val="18"/>
          <w:szCs w:val="18"/>
          <w:lang w:val="en-NZ"/>
        </w:rPr>
        <w:t>biometric processing</w:t>
      </w:r>
      <w:r w:rsidR="00562F1B">
        <w:rPr>
          <w:sz w:val="18"/>
          <w:szCs w:val="18"/>
          <w:lang w:val="en-NZ"/>
        </w:rPr>
        <w:t xml:space="preserve"> that is </w:t>
      </w:r>
      <w:r w:rsidRPr="00562F1B">
        <w:rPr>
          <w:b/>
          <w:bCs/>
          <w:sz w:val="18"/>
          <w:szCs w:val="18"/>
          <w:lang w:val="en-NZ"/>
        </w:rPr>
        <w:t>biometric identification</w:t>
      </w:r>
      <w:r w:rsidRPr="00A9669B">
        <w:rPr>
          <w:sz w:val="18"/>
          <w:szCs w:val="18"/>
          <w:lang w:val="en-NZ"/>
        </w:rPr>
        <w:t xml:space="preserve"> </w:t>
      </w:r>
      <w:r w:rsidR="00562F1B">
        <w:rPr>
          <w:sz w:val="18"/>
          <w:szCs w:val="18"/>
          <w:lang w:val="en-NZ"/>
        </w:rPr>
        <w:t>or</w:t>
      </w:r>
      <w:r w:rsidR="00F56A39">
        <w:rPr>
          <w:sz w:val="18"/>
          <w:szCs w:val="18"/>
          <w:lang w:val="en-NZ"/>
        </w:rPr>
        <w:t xml:space="preserve"> </w:t>
      </w:r>
      <w:r w:rsidRPr="00562F1B">
        <w:rPr>
          <w:b/>
          <w:bCs/>
          <w:sz w:val="18"/>
          <w:szCs w:val="18"/>
          <w:lang w:val="en-NZ"/>
        </w:rPr>
        <w:t>biometric verification</w:t>
      </w:r>
      <w:r w:rsidRPr="00A9669B">
        <w:rPr>
          <w:sz w:val="18"/>
          <w:szCs w:val="18"/>
          <w:lang w:val="en-NZ"/>
        </w:rPr>
        <w:t xml:space="preserve">, and a type of </w:t>
      </w:r>
      <w:r w:rsidRPr="00562F1B">
        <w:rPr>
          <w:b/>
          <w:bCs/>
          <w:sz w:val="18"/>
          <w:szCs w:val="18"/>
          <w:lang w:val="en-NZ"/>
        </w:rPr>
        <w:t>biometric result</w:t>
      </w:r>
      <w:r w:rsidR="00912111">
        <w:rPr>
          <w:sz w:val="18"/>
          <w:szCs w:val="18"/>
          <w:lang w:val="en-NZ"/>
        </w:rPr>
        <w:t xml:space="preserve"> following a </w:t>
      </w:r>
      <w:r w:rsidR="00912111" w:rsidRPr="00BA30E9">
        <w:rPr>
          <w:b/>
          <w:bCs/>
          <w:sz w:val="18"/>
          <w:szCs w:val="18"/>
          <w:lang w:val="en-NZ"/>
        </w:rPr>
        <w:t>biometric search</w:t>
      </w:r>
      <w:r w:rsidRPr="00A9669B">
        <w:rPr>
          <w:sz w:val="18"/>
          <w:szCs w:val="18"/>
          <w:lang w:val="en-NZ"/>
        </w:rPr>
        <w:t>.</w:t>
      </w:r>
      <w:r>
        <w:rPr>
          <w:sz w:val="18"/>
          <w:szCs w:val="18"/>
          <w:lang w:val="en-NZ"/>
        </w:rPr>
        <w:t xml:space="preserve"> </w:t>
      </w:r>
    </w:p>
  </w:footnote>
  <w:footnote w:id="23">
    <w:p w14:paraId="78C011A2" w14:textId="34CB5608" w:rsidR="00B30EBF" w:rsidRPr="00A9669B" w:rsidRDefault="00C038B2" w:rsidP="00B30EBF">
      <w:pPr>
        <w:pStyle w:val="FootnoteText"/>
        <w:rPr>
          <w:sz w:val="18"/>
          <w:szCs w:val="18"/>
          <w:lang w:val="en-NZ"/>
        </w:rPr>
      </w:pPr>
      <w:r w:rsidRPr="00B30EBF">
        <w:rPr>
          <w:rStyle w:val="FootnoteReference"/>
        </w:rPr>
        <w:footnoteRef/>
      </w:r>
      <w:r w:rsidRPr="00B30EBF">
        <w:rPr>
          <w:rStyle w:val="FootnoteReference"/>
        </w:rPr>
        <w:t xml:space="preserve"> </w:t>
      </w:r>
      <w:r w:rsidR="00912111">
        <w:rPr>
          <w:sz w:val="18"/>
          <w:szCs w:val="18"/>
          <w:lang w:val="en-NZ"/>
        </w:rPr>
        <w:t>A type of notice to be given under r</w:t>
      </w:r>
      <w:r w:rsidR="00912111" w:rsidRPr="00A9669B">
        <w:rPr>
          <w:sz w:val="18"/>
          <w:szCs w:val="18"/>
          <w:lang w:val="en-NZ"/>
        </w:rPr>
        <w:t>ule 3(2)</w:t>
      </w:r>
      <w:r w:rsidR="00912111">
        <w:rPr>
          <w:sz w:val="18"/>
          <w:szCs w:val="18"/>
          <w:lang w:val="en-NZ"/>
        </w:rPr>
        <w:t xml:space="preserve"> when a </w:t>
      </w:r>
      <w:r w:rsidR="00912111" w:rsidRPr="00562F1B">
        <w:rPr>
          <w:b/>
          <w:bCs/>
          <w:sz w:val="18"/>
          <w:szCs w:val="18"/>
          <w:lang w:val="en-NZ"/>
        </w:rPr>
        <w:t>biometric sample</w:t>
      </w:r>
      <w:r w:rsidR="00912111">
        <w:rPr>
          <w:sz w:val="18"/>
          <w:szCs w:val="18"/>
          <w:lang w:val="en-NZ"/>
        </w:rPr>
        <w:t xml:space="preserve"> is collected from an individual.</w:t>
      </w:r>
      <w:r w:rsidR="00912111" w:rsidRPr="00A9669B">
        <w:rPr>
          <w:sz w:val="18"/>
          <w:szCs w:val="18"/>
          <w:lang w:val="en-NZ"/>
        </w:rPr>
        <w:t xml:space="preserve"> </w:t>
      </w:r>
    </w:p>
  </w:footnote>
  <w:footnote w:id="24">
    <w:p w14:paraId="0715B7CE" w14:textId="04F5889B" w:rsidR="008C2989" w:rsidRPr="008C2989" w:rsidRDefault="008C2989">
      <w:pPr>
        <w:pStyle w:val="FootnoteText"/>
        <w:rPr>
          <w:lang w:val="en-NZ"/>
        </w:rPr>
      </w:pPr>
      <w:r>
        <w:rPr>
          <w:rStyle w:val="FootnoteReference"/>
        </w:rPr>
        <w:footnoteRef/>
      </w:r>
      <w:r>
        <w:t xml:space="preserve"> </w:t>
      </w:r>
      <w:r w:rsidRPr="008C2989">
        <w:rPr>
          <w:sz w:val="18"/>
          <w:szCs w:val="18"/>
        </w:rPr>
        <w:t xml:space="preserve">This term is used in the definition of </w:t>
      </w:r>
      <w:r w:rsidRPr="008C2989">
        <w:rPr>
          <w:b/>
          <w:bCs/>
          <w:sz w:val="18"/>
          <w:szCs w:val="18"/>
        </w:rPr>
        <w:t>accessibility</w:t>
      </w:r>
      <w:r w:rsidRPr="008C2989">
        <w:rPr>
          <w:sz w:val="18"/>
          <w:szCs w:val="18"/>
        </w:rPr>
        <w:t xml:space="preserve"> and in </w:t>
      </w:r>
      <w:r w:rsidR="00430A5A">
        <w:rPr>
          <w:sz w:val="18"/>
          <w:szCs w:val="18"/>
        </w:rPr>
        <w:t xml:space="preserve">the definition of </w:t>
      </w:r>
      <w:r w:rsidRPr="008C2989">
        <w:rPr>
          <w:b/>
          <w:bCs/>
          <w:sz w:val="18"/>
          <w:szCs w:val="18"/>
        </w:rPr>
        <w:t>privacy risk</w:t>
      </w:r>
      <w:r w:rsidRPr="008C2989">
        <w:rPr>
          <w:sz w:val="18"/>
          <w:szCs w:val="18"/>
        </w:rPr>
        <w:t xml:space="preserve"> </w:t>
      </w:r>
      <w:r w:rsidR="00430A5A">
        <w:rPr>
          <w:sz w:val="18"/>
          <w:szCs w:val="18"/>
        </w:rPr>
        <w:t>in clause 3(2)</w:t>
      </w:r>
      <w:r w:rsidRPr="008C2989">
        <w:rPr>
          <w:sz w:val="18"/>
          <w:szCs w:val="18"/>
        </w:rPr>
        <w:t>(iv</w:t>
      </w:r>
      <w:r w:rsidR="00430A5A">
        <w:rPr>
          <w:sz w:val="18"/>
          <w:szCs w:val="18"/>
        </w:rPr>
        <w:t>)</w:t>
      </w:r>
      <w:r w:rsidRPr="008C2989">
        <w:rPr>
          <w:sz w:val="18"/>
          <w:szCs w:val="18"/>
        </w:rPr>
        <w:t>.</w:t>
      </w:r>
    </w:p>
  </w:footnote>
  <w:footnote w:id="25">
    <w:p w14:paraId="29DB8362" w14:textId="5C17231C" w:rsidR="00481C63" w:rsidRPr="00A9669B" w:rsidRDefault="00481C63">
      <w:pPr>
        <w:pStyle w:val="FootnoteText"/>
        <w:rPr>
          <w:sz w:val="18"/>
          <w:szCs w:val="18"/>
          <w:lang w:val="en-NZ"/>
        </w:rPr>
      </w:pPr>
      <w:r w:rsidRPr="00A9669B">
        <w:rPr>
          <w:rStyle w:val="FootnoteReference"/>
          <w:sz w:val="18"/>
          <w:szCs w:val="18"/>
        </w:rPr>
        <w:footnoteRef/>
      </w:r>
      <w:r w:rsidR="00F83DD9" w:rsidRPr="00A9669B">
        <w:rPr>
          <w:sz w:val="18"/>
          <w:szCs w:val="18"/>
          <w:lang w:val="en-NZ"/>
        </w:rPr>
        <w:t xml:space="preserve"> </w:t>
      </w:r>
      <w:r w:rsidR="00F816DF">
        <w:rPr>
          <w:sz w:val="18"/>
          <w:szCs w:val="18"/>
          <w:lang w:val="en-NZ"/>
        </w:rPr>
        <w:t>C</w:t>
      </w:r>
      <w:r w:rsidR="00F83DD9" w:rsidRPr="00A9669B">
        <w:rPr>
          <w:sz w:val="18"/>
          <w:szCs w:val="18"/>
          <w:lang w:val="en-NZ"/>
        </w:rPr>
        <w:t xml:space="preserve">lause 4 </w:t>
      </w:r>
      <w:r w:rsidR="00F816DF">
        <w:rPr>
          <w:sz w:val="18"/>
          <w:szCs w:val="18"/>
          <w:lang w:val="en-NZ"/>
        </w:rPr>
        <w:t xml:space="preserve">proposes that the application of the </w:t>
      </w:r>
      <w:r w:rsidR="00F83DD9" w:rsidRPr="00A9669B">
        <w:rPr>
          <w:sz w:val="18"/>
          <w:szCs w:val="18"/>
          <w:lang w:val="en-NZ"/>
        </w:rPr>
        <w:t xml:space="preserve">code </w:t>
      </w:r>
      <w:r w:rsidR="00F816DF">
        <w:rPr>
          <w:sz w:val="18"/>
          <w:szCs w:val="18"/>
          <w:lang w:val="en-NZ"/>
        </w:rPr>
        <w:t xml:space="preserve">would not extend to </w:t>
      </w:r>
      <w:r w:rsidR="00F83DD9" w:rsidRPr="00562F1B">
        <w:rPr>
          <w:b/>
          <w:bCs/>
          <w:sz w:val="18"/>
          <w:szCs w:val="18"/>
          <w:lang w:val="en-NZ"/>
        </w:rPr>
        <w:t>health agencies</w:t>
      </w:r>
      <w:r w:rsidR="00F83DD9" w:rsidRPr="00A9669B">
        <w:rPr>
          <w:sz w:val="18"/>
          <w:szCs w:val="18"/>
          <w:lang w:val="en-NZ"/>
        </w:rPr>
        <w:t xml:space="preserve"> for activities covered by the H</w:t>
      </w:r>
      <w:r w:rsidR="00F816DF">
        <w:rPr>
          <w:sz w:val="18"/>
          <w:szCs w:val="18"/>
          <w:lang w:val="en-NZ"/>
        </w:rPr>
        <w:t>ealth Information Privacy Code 2020</w:t>
      </w:r>
      <w:r w:rsidRPr="00A9669B">
        <w:rPr>
          <w:sz w:val="18"/>
          <w:szCs w:val="18"/>
          <w:lang w:val="en-NZ"/>
        </w:rPr>
        <w:t>.</w:t>
      </w:r>
    </w:p>
  </w:footnote>
  <w:footnote w:id="26">
    <w:p w14:paraId="31BE9CEA" w14:textId="6A263F1B" w:rsidR="00481C63" w:rsidRPr="00A9669B" w:rsidRDefault="00481C63">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R</w:t>
      </w:r>
      <w:r w:rsidR="00165B59" w:rsidRPr="00A9669B">
        <w:rPr>
          <w:sz w:val="18"/>
          <w:szCs w:val="18"/>
          <w:lang w:val="en-NZ"/>
        </w:rPr>
        <w:t>ule 4(2)</w:t>
      </w:r>
      <w:r w:rsidR="00165B59">
        <w:rPr>
          <w:sz w:val="18"/>
          <w:szCs w:val="18"/>
          <w:lang w:val="en-NZ"/>
        </w:rPr>
        <w:t xml:space="preserve"> </w:t>
      </w:r>
      <w:r w:rsidR="00F816DF">
        <w:rPr>
          <w:sz w:val="18"/>
          <w:szCs w:val="18"/>
          <w:lang w:val="en-NZ"/>
        </w:rPr>
        <w:t>propose</w:t>
      </w:r>
      <w:r w:rsidR="00165B59">
        <w:rPr>
          <w:sz w:val="18"/>
          <w:szCs w:val="18"/>
          <w:lang w:val="en-NZ"/>
        </w:rPr>
        <w:t>s</w:t>
      </w:r>
      <w:r w:rsidR="00F83DD9" w:rsidRPr="00A9669B">
        <w:rPr>
          <w:sz w:val="18"/>
          <w:szCs w:val="18"/>
          <w:lang w:val="en-NZ"/>
        </w:rPr>
        <w:t xml:space="preserve"> </w:t>
      </w:r>
      <w:r w:rsidRPr="00A9669B">
        <w:rPr>
          <w:sz w:val="18"/>
          <w:szCs w:val="18"/>
          <w:lang w:val="en-NZ"/>
        </w:rPr>
        <w:t xml:space="preserve">limits </w:t>
      </w:r>
      <w:r w:rsidR="00F816DF">
        <w:rPr>
          <w:sz w:val="18"/>
          <w:szCs w:val="18"/>
          <w:lang w:val="en-NZ"/>
        </w:rPr>
        <w:t xml:space="preserve">on using </w:t>
      </w:r>
      <w:r w:rsidR="00F816DF" w:rsidRPr="00562F1B">
        <w:rPr>
          <w:b/>
          <w:bCs/>
          <w:sz w:val="18"/>
          <w:szCs w:val="18"/>
          <w:lang w:val="en-NZ"/>
        </w:rPr>
        <w:t>biometric classification</w:t>
      </w:r>
      <w:r w:rsidR="00F816DF">
        <w:rPr>
          <w:sz w:val="18"/>
          <w:szCs w:val="18"/>
          <w:lang w:val="en-NZ"/>
        </w:rPr>
        <w:t xml:space="preserve"> to collect or infer </w:t>
      </w:r>
      <w:r w:rsidRPr="00562F1B">
        <w:rPr>
          <w:b/>
          <w:bCs/>
          <w:sz w:val="18"/>
          <w:szCs w:val="18"/>
          <w:lang w:val="en-NZ"/>
        </w:rPr>
        <w:t>health information</w:t>
      </w:r>
      <w:r w:rsidR="00CB00F9" w:rsidRPr="00A9669B">
        <w:rPr>
          <w:sz w:val="18"/>
          <w:szCs w:val="18"/>
          <w:lang w:val="en-NZ"/>
        </w:rPr>
        <w:t>.</w:t>
      </w:r>
      <w:r w:rsidR="0092783A" w:rsidRPr="0092783A">
        <w:rPr>
          <w:sz w:val="18"/>
          <w:szCs w:val="18"/>
          <w:lang w:val="en-NZ"/>
        </w:rPr>
        <w:t xml:space="preserve"> </w:t>
      </w:r>
      <w:r w:rsidR="0092783A">
        <w:rPr>
          <w:sz w:val="18"/>
          <w:szCs w:val="18"/>
          <w:lang w:val="en-NZ"/>
        </w:rPr>
        <w:t xml:space="preserve">This term is also used in the definition of </w:t>
      </w:r>
      <w:r w:rsidR="0092783A" w:rsidRPr="00ED77CA">
        <w:rPr>
          <w:b/>
          <w:bCs/>
          <w:sz w:val="18"/>
          <w:szCs w:val="18"/>
          <w:lang w:val="en-NZ"/>
        </w:rPr>
        <w:t>biometric classification</w:t>
      </w:r>
      <w:r w:rsidR="0092783A">
        <w:rPr>
          <w:sz w:val="18"/>
          <w:szCs w:val="18"/>
          <w:lang w:val="en-NZ"/>
        </w:rPr>
        <w:t xml:space="preserve">. </w:t>
      </w:r>
    </w:p>
  </w:footnote>
  <w:footnote w:id="27">
    <w:p w14:paraId="38E96DCB" w14:textId="7BA73CBC" w:rsidR="00481C63" w:rsidRPr="00A9669B" w:rsidRDefault="00481C63">
      <w:pPr>
        <w:pStyle w:val="FootnoteText"/>
        <w:rPr>
          <w:sz w:val="18"/>
          <w:szCs w:val="18"/>
          <w:lang w:val="en-NZ"/>
        </w:rPr>
      </w:pPr>
      <w:r w:rsidRPr="00A9669B">
        <w:rPr>
          <w:rStyle w:val="FootnoteReference"/>
          <w:sz w:val="18"/>
          <w:szCs w:val="18"/>
        </w:rPr>
        <w:footnoteRef/>
      </w:r>
      <w:r w:rsidRPr="00A9669B">
        <w:rPr>
          <w:sz w:val="18"/>
          <w:szCs w:val="18"/>
        </w:rPr>
        <w:t xml:space="preserve"> </w:t>
      </w:r>
      <w:r w:rsidR="00165B59">
        <w:rPr>
          <w:sz w:val="18"/>
          <w:szCs w:val="18"/>
          <w:lang w:val="en-NZ"/>
        </w:rPr>
        <w:t>R</w:t>
      </w:r>
      <w:r w:rsidR="00165B59" w:rsidRPr="00A9669B">
        <w:rPr>
          <w:sz w:val="18"/>
          <w:szCs w:val="18"/>
          <w:lang w:val="en-NZ"/>
        </w:rPr>
        <w:t>ule 4(2)</w:t>
      </w:r>
      <w:r w:rsidR="00165B59">
        <w:rPr>
          <w:sz w:val="18"/>
          <w:szCs w:val="18"/>
          <w:lang w:val="en-NZ"/>
        </w:rPr>
        <w:t xml:space="preserve"> proposes</w:t>
      </w:r>
      <w:r w:rsidR="00165B59" w:rsidRPr="00A9669B">
        <w:rPr>
          <w:sz w:val="18"/>
          <w:szCs w:val="18"/>
          <w:lang w:val="en-NZ"/>
        </w:rPr>
        <w:t xml:space="preserve"> limits </w:t>
      </w:r>
      <w:r w:rsidR="00165B59">
        <w:rPr>
          <w:sz w:val="18"/>
          <w:szCs w:val="18"/>
          <w:lang w:val="en-NZ"/>
        </w:rPr>
        <w:t xml:space="preserve">on using </w:t>
      </w:r>
      <w:r w:rsidR="00165B59" w:rsidRPr="00CB453A">
        <w:rPr>
          <w:b/>
          <w:bCs/>
          <w:sz w:val="18"/>
          <w:szCs w:val="18"/>
          <w:lang w:val="en-NZ"/>
        </w:rPr>
        <w:t>biometric classification</w:t>
      </w:r>
      <w:r w:rsidR="00165B59">
        <w:rPr>
          <w:sz w:val="18"/>
          <w:szCs w:val="18"/>
          <w:lang w:val="en-NZ"/>
        </w:rPr>
        <w:t xml:space="preserve"> to collect or infer </w:t>
      </w:r>
      <w:r w:rsidR="00165B59" w:rsidRPr="00A9669B">
        <w:rPr>
          <w:sz w:val="18"/>
          <w:szCs w:val="18"/>
          <w:lang w:val="en-NZ"/>
        </w:rPr>
        <w:t xml:space="preserve">information </w:t>
      </w:r>
      <w:r w:rsidR="00165B59">
        <w:rPr>
          <w:sz w:val="18"/>
          <w:szCs w:val="18"/>
          <w:lang w:val="en-NZ"/>
        </w:rPr>
        <w:t>about a person’s mood or emotion</w:t>
      </w:r>
      <w:r w:rsidR="00CB453A">
        <w:rPr>
          <w:sz w:val="18"/>
          <w:szCs w:val="18"/>
          <w:lang w:val="en-NZ"/>
        </w:rPr>
        <w:t xml:space="preserve"> (</w:t>
      </w:r>
      <w:r w:rsidR="00CB453A" w:rsidRPr="00CB453A">
        <w:rPr>
          <w:b/>
          <w:bCs/>
          <w:sz w:val="18"/>
          <w:szCs w:val="18"/>
          <w:lang w:val="en-NZ"/>
        </w:rPr>
        <w:t>inner state</w:t>
      </w:r>
      <w:r w:rsidR="00CB453A">
        <w:rPr>
          <w:sz w:val="18"/>
          <w:szCs w:val="18"/>
          <w:lang w:val="en-NZ"/>
        </w:rPr>
        <w:t>)</w:t>
      </w:r>
      <w:r w:rsidRPr="00A9669B">
        <w:rPr>
          <w:sz w:val="18"/>
          <w:szCs w:val="18"/>
          <w:lang w:val="en-NZ"/>
        </w:rPr>
        <w:t>.</w:t>
      </w:r>
      <w:r w:rsidR="00165B59">
        <w:rPr>
          <w:sz w:val="18"/>
          <w:szCs w:val="18"/>
          <w:lang w:val="en-NZ"/>
        </w:rPr>
        <w:t xml:space="preserve"> This term is also used in the definition of </w:t>
      </w:r>
      <w:r w:rsidR="00165B59" w:rsidRPr="00BA30E9">
        <w:rPr>
          <w:b/>
          <w:bCs/>
          <w:sz w:val="18"/>
          <w:szCs w:val="18"/>
          <w:lang w:val="en-NZ"/>
        </w:rPr>
        <w:t>biometric classification</w:t>
      </w:r>
      <w:r w:rsidR="00165B59">
        <w:rPr>
          <w:sz w:val="18"/>
          <w:szCs w:val="18"/>
          <w:lang w:val="en-NZ"/>
        </w:rPr>
        <w:t xml:space="preserve">. </w:t>
      </w:r>
    </w:p>
  </w:footnote>
  <w:footnote w:id="28">
    <w:p w14:paraId="3E48FAAE" w14:textId="3A40429C" w:rsidR="00560BED" w:rsidRPr="0092783A" w:rsidRDefault="00560BED">
      <w:pPr>
        <w:pStyle w:val="FootnoteText"/>
        <w:rPr>
          <w:lang w:val="en-NZ"/>
        </w:rPr>
      </w:pPr>
      <w:r w:rsidRPr="00A9669B">
        <w:rPr>
          <w:rStyle w:val="FootnoteReference"/>
          <w:sz w:val="18"/>
          <w:szCs w:val="18"/>
        </w:rPr>
        <w:footnoteRef/>
      </w:r>
      <w:r w:rsidRPr="00A9669B">
        <w:rPr>
          <w:rStyle w:val="FootnoteReference"/>
          <w:sz w:val="18"/>
          <w:szCs w:val="18"/>
        </w:rPr>
        <w:t xml:space="preserve"> </w:t>
      </w:r>
      <w:r w:rsidR="0092783A">
        <w:rPr>
          <w:sz w:val="18"/>
          <w:szCs w:val="18"/>
          <w:lang w:val="en-NZ"/>
        </w:rPr>
        <w:t xml:space="preserve">Collecting information about an individual’s </w:t>
      </w:r>
      <w:r w:rsidR="0092783A" w:rsidRPr="00CB453A">
        <w:rPr>
          <w:b/>
          <w:bCs/>
          <w:sz w:val="18"/>
          <w:szCs w:val="18"/>
          <w:lang w:val="en-NZ"/>
        </w:rPr>
        <w:t>physical state</w:t>
      </w:r>
      <w:r w:rsidR="0092783A">
        <w:rPr>
          <w:sz w:val="18"/>
          <w:szCs w:val="18"/>
          <w:lang w:val="en-NZ"/>
        </w:rPr>
        <w:t xml:space="preserve"> for purposes of health and safety is an exception (rule 4(3)(a)) to the proposed limit on using biometric classification in rule 4(2)(b)</w:t>
      </w:r>
      <w:r w:rsidR="0092783A" w:rsidRPr="00D57C21">
        <w:rPr>
          <w:sz w:val="18"/>
          <w:szCs w:val="18"/>
          <w:lang w:val="en-NZ"/>
        </w:rPr>
        <w:t>.</w:t>
      </w:r>
      <w:r w:rsidR="0092783A">
        <w:rPr>
          <w:lang w:val="en-NZ"/>
        </w:rPr>
        <w:t xml:space="preserve"> </w:t>
      </w:r>
    </w:p>
  </w:footnote>
  <w:footnote w:id="29">
    <w:p w14:paraId="5838F929" w14:textId="19FA949F" w:rsidR="00560BED" w:rsidRPr="00A9669B" w:rsidRDefault="00560BED">
      <w:pPr>
        <w:pStyle w:val="FootnoteText"/>
        <w:rPr>
          <w:sz w:val="18"/>
          <w:szCs w:val="18"/>
          <w:lang w:val="en-NZ"/>
        </w:rPr>
      </w:pPr>
      <w:r w:rsidRPr="00A9669B">
        <w:rPr>
          <w:rStyle w:val="FootnoteReference"/>
          <w:sz w:val="18"/>
          <w:szCs w:val="18"/>
        </w:rPr>
        <w:footnoteRef/>
      </w:r>
      <w:r w:rsidRPr="00A9669B">
        <w:rPr>
          <w:sz w:val="18"/>
          <w:szCs w:val="18"/>
        </w:rPr>
        <w:t xml:space="preserve"> </w:t>
      </w:r>
      <w:r w:rsidR="00CB453A" w:rsidRPr="00A9669B">
        <w:rPr>
          <w:sz w:val="18"/>
          <w:szCs w:val="18"/>
          <w:lang w:val="en-NZ"/>
        </w:rPr>
        <w:t xml:space="preserve">A type of </w:t>
      </w:r>
      <w:r w:rsidR="00CB453A" w:rsidRPr="00CB453A">
        <w:rPr>
          <w:b/>
          <w:bCs/>
          <w:sz w:val="18"/>
          <w:szCs w:val="18"/>
          <w:lang w:val="en-NZ"/>
        </w:rPr>
        <w:t>biometric information</w:t>
      </w:r>
      <w:r w:rsidR="00CB453A" w:rsidRPr="00A9669B">
        <w:rPr>
          <w:sz w:val="18"/>
          <w:szCs w:val="18"/>
          <w:lang w:val="en-NZ"/>
        </w:rPr>
        <w:t xml:space="preserve"> that is an input into </w:t>
      </w:r>
      <w:r w:rsidR="00CB453A" w:rsidRPr="00CB453A">
        <w:rPr>
          <w:b/>
          <w:bCs/>
          <w:sz w:val="18"/>
          <w:szCs w:val="18"/>
          <w:lang w:val="en-NZ"/>
        </w:rPr>
        <w:t>biometric processing</w:t>
      </w:r>
      <w:r w:rsidR="00CB453A" w:rsidRPr="00A9669B">
        <w:rPr>
          <w:sz w:val="18"/>
          <w:szCs w:val="18"/>
          <w:lang w:val="en-NZ"/>
        </w:rPr>
        <w:t xml:space="preserve">. </w:t>
      </w:r>
      <w:r w:rsidR="00CB453A">
        <w:rPr>
          <w:sz w:val="18"/>
          <w:szCs w:val="18"/>
          <w:lang w:val="en-NZ"/>
        </w:rPr>
        <w:t>S</w:t>
      </w:r>
      <w:r w:rsidR="00CB453A" w:rsidRPr="00A9669B">
        <w:rPr>
          <w:sz w:val="18"/>
          <w:szCs w:val="18"/>
          <w:lang w:val="en-NZ"/>
        </w:rPr>
        <w:t xml:space="preserve">ee also </w:t>
      </w:r>
      <w:r w:rsidR="00CB453A" w:rsidRPr="00BA30E9">
        <w:rPr>
          <w:b/>
          <w:bCs/>
          <w:sz w:val="18"/>
          <w:szCs w:val="18"/>
          <w:lang w:val="en-NZ"/>
        </w:rPr>
        <w:t>behavioural biometric</w:t>
      </w:r>
      <w:r w:rsidR="00CB453A">
        <w:rPr>
          <w:sz w:val="18"/>
          <w:szCs w:val="18"/>
          <w:lang w:val="en-NZ"/>
        </w:rPr>
        <w:t xml:space="preserve"> as the other type of biometric input</w:t>
      </w:r>
      <w:r w:rsidR="00CB453A" w:rsidRPr="00A9669B">
        <w:rPr>
          <w:sz w:val="18"/>
          <w:szCs w:val="18"/>
          <w:lang w:val="en-NZ"/>
        </w:rPr>
        <w:t>.</w:t>
      </w:r>
    </w:p>
  </w:footnote>
  <w:footnote w:id="30">
    <w:p w14:paraId="1C486E13" w14:textId="76FD95ED" w:rsidR="00560BED" w:rsidRPr="00A9669B" w:rsidRDefault="00560BED">
      <w:pPr>
        <w:pStyle w:val="FootnoteText"/>
        <w:rPr>
          <w:sz w:val="18"/>
          <w:szCs w:val="18"/>
          <w:lang w:val="en-NZ"/>
        </w:rPr>
      </w:pPr>
      <w:r w:rsidRPr="00A9669B">
        <w:rPr>
          <w:rStyle w:val="FootnoteReference"/>
          <w:sz w:val="18"/>
          <w:szCs w:val="18"/>
        </w:rPr>
        <w:footnoteRef/>
      </w:r>
      <w:r w:rsidRPr="00A9669B">
        <w:rPr>
          <w:sz w:val="18"/>
          <w:szCs w:val="18"/>
        </w:rPr>
        <w:t xml:space="preserve"> </w:t>
      </w:r>
      <w:r w:rsidR="00CB453A">
        <w:rPr>
          <w:sz w:val="18"/>
          <w:szCs w:val="18"/>
          <w:lang w:val="en-NZ"/>
        </w:rPr>
        <w:t>Term u</w:t>
      </w:r>
      <w:r w:rsidRPr="00A9669B">
        <w:rPr>
          <w:sz w:val="18"/>
          <w:szCs w:val="18"/>
          <w:lang w:val="en-NZ"/>
        </w:rPr>
        <w:t xml:space="preserve">sed </w:t>
      </w:r>
      <w:r w:rsidR="00CB453A">
        <w:rPr>
          <w:sz w:val="18"/>
          <w:szCs w:val="18"/>
          <w:lang w:val="en-NZ"/>
        </w:rPr>
        <w:t xml:space="preserve">in the definitions of </w:t>
      </w:r>
      <w:r w:rsidRPr="00CB453A">
        <w:rPr>
          <w:b/>
          <w:bCs/>
          <w:sz w:val="18"/>
          <w:szCs w:val="18"/>
          <w:lang w:val="en-NZ"/>
        </w:rPr>
        <w:t>accessible notice</w:t>
      </w:r>
      <w:r w:rsidRPr="00A9669B">
        <w:rPr>
          <w:sz w:val="18"/>
          <w:szCs w:val="18"/>
          <w:lang w:val="en-NZ"/>
        </w:rPr>
        <w:t xml:space="preserve"> and </w:t>
      </w:r>
      <w:r w:rsidRPr="00CB453A">
        <w:rPr>
          <w:b/>
          <w:bCs/>
          <w:sz w:val="18"/>
          <w:szCs w:val="18"/>
          <w:lang w:val="en-NZ"/>
        </w:rPr>
        <w:t>conspicuous notice</w:t>
      </w:r>
      <w:r w:rsidRPr="00A9669B">
        <w:rPr>
          <w:sz w:val="18"/>
          <w:szCs w:val="18"/>
          <w:lang w:val="en-NZ"/>
        </w:rPr>
        <w:t xml:space="preserve"> </w:t>
      </w:r>
      <w:r w:rsidR="00CB453A">
        <w:rPr>
          <w:sz w:val="18"/>
          <w:szCs w:val="18"/>
          <w:lang w:val="en-NZ"/>
        </w:rPr>
        <w:t>for</w:t>
      </w:r>
      <w:r w:rsidRPr="00A9669B">
        <w:rPr>
          <w:sz w:val="18"/>
          <w:szCs w:val="18"/>
          <w:lang w:val="en-NZ"/>
        </w:rPr>
        <w:t xml:space="preserve"> rule 3</w:t>
      </w:r>
      <w:r w:rsidR="00E47F24" w:rsidRPr="00A9669B">
        <w:rPr>
          <w:sz w:val="18"/>
          <w:szCs w:val="18"/>
          <w:lang w:val="en-NZ"/>
        </w:rPr>
        <w:t>(2)</w:t>
      </w:r>
      <w:r w:rsidRPr="00A9669B">
        <w:rPr>
          <w:sz w:val="18"/>
          <w:szCs w:val="18"/>
          <w:lang w:val="en-NZ"/>
        </w:rPr>
        <w:t>.</w:t>
      </w:r>
    </w:p>
  </w:footnote>
  <w:footnote w:id="31">
    <w:p w14:paraId="2CC5F8B4" w14:textId="5A820B7D" w:rsidR="00DD30FA" w:rsidRPr="0092783A" w:rsidRDefault="00DD30FA" w:rsidP="00641DB7">
      <w:pPr>
        <w:pStyle w:val="text"/>
        <w:shd w:val="clear" w:color="auto" w:fill="FFFFFF"/>
        <w:spacing w:before="0" w:beforeAutospacing="0" w:after="0" w:afterAutospacing="0"/>
        <w:textAlignment w:val="baseline"/>
        <w:rPr>
          <w:rFonts w:ascii="Arial" w:hAnsi="Arial"/>
          <w:sz w:val="18"/>
          <w:szCs w:val="18"/>
          <w:lang w:eastAsia="en-US"/>
        </w:rPr>
      </w:pPr>
      <w:r w:rsidRPr="00A9669B">
        <w:rPr>
          <w:rStyle w:val="FootnoteReference"/>
          <w:rFonts w:ascii="Arial" w:hAnsi="Arial"/>
          <w:sz w:val="18"/>
          <w:szCs w:val="18"/>
          <w:lang w:val="en-AU" w:eastAsia="en-US"/>
        </w:rPr>
        <w:footnoteRef/>
      </w:r>
      <w:r w:rsidRPr="00A9669B">
        <w:rPr>
          <w:sz w:val="18"/>
          <w:szCs w:val="18"/>
        </w:rPr>
        <w:t xml:space="preserve"> </w:t>
      </w:r>
      <w:r w:rsidR="0092783A" w:rsidRPr="00CB453A">
        <w:rPr>
          <w:rFonts w:ascii="Arial" w:hAnsi="Arial"/>
          <w:b/>
          <w:bCs/>
          <w:sz w:val="18"/>
          <w:szCs w:val="18"/>
          <w:lang w:eastAsia="en-US"/>
        </w:rPr>
        <w:t>P</w:t>
      </w:r>
      <w:r w:rsidRPr="00CB453A">
        <w:rPr>
          <w:rFonts w:ascii="Arial" w:hAnsi="Arial"/>
          <w:b/>
          <w:bCs/>
          <w:sz w:val="18"/>
          <w:szCs w:val="18"/>
          <w:lang w:eastAsia="en-US"/>
        </w:rPr>
        <w:t>lain language</w:t>
      </w:r>
      <w:r w:rsidRPr="0092783A">
        <w:rPr>
          <w:rFonts w:ascii="Arial" w:hAnsi="Arial"/>
          <w:sz w:val="18"/>
          <w:szCs w:val="18"/>
          <w:lang w:eastAsia="en-US"/>
        </w:rPr>
        <w:t> </w:t>
      </w:r>
      <w:r w:rsidR="0092783A" w:rsidRPr="0092783A">
        <w:rPr>
          <w:rFonts w:ascii="Arial" w:hAnsi="Arial"/>
          <w:sz w:val="18"/>
          <w:szCs w:val="18"/>
          <w:lang w:eastAsia="en-US"/>
        </w:rPr>
        <w:t xml:space="preserve">is defined in the Plain Language Act as </w:t>
      </w:r>
      <w:r w:rsidRPr="0092783A">
        <w:rPr>
          <w:rFonts w:ascii="Arial" w:hAnsi="Arial"/>
          <w:sz w:val="18"/>
          <w:szCs w:val="18"/>
          <w:lang w:eastAsia="en-US"/>
        </w:rPr>
        <w:t>mean</w:t>
      </w:r>
      <w:r w:rsidR="0092783A" w:rsidRPr="0092783A">
        <w:rPr>
          <w:rFonts w:ascii="Arial" w:hAnsi="Arial"/>
          <w:sz w:val="18"/>
          <w:szCs w:val="18"/>
          <w:lang w:eastAsia="en-US"/>
        </w:rPr>
        <w:t>ing</w:t>
      </w:r>
      <w:r w:rsidRPr="0092783A">
        <w:rPr>
          <w:rFonts w:ascii="Arial" w:hAnsi="Arial"/>
          <w:sz w:val="18"/>
          <w:szCs w:val="18"/>
          <w:lang w:eastAsia="en-US"/>
        </w:rPr>
        <w:t xml:space="preserve"> language that is—</w:t>
      </w:r>
    </w:p>
    <w:p w14:paraId="41E2C983" w14:textId="77777777" w:rsidR="00DD30FA" w:rsidRPr="00A9669B" w:rsidRDefault="00DD30FA" w:rsidP="00DD30FA">
      <w:pPr>
        <w:pStyle w:val="Heading5"/>
        <w:shd w:val="clear" w:color="auto" w:fill="FFFFFF"/>
        <w:spacing w:before="0" w:beforeAutospacing="0" w:after="0" w:afterAutospacing="0" w:line="288" w:lineRule="atLeast"/>
        <w:ind w:firstLine="709"/>
        <w:jc w:val="both"/>
        <w:textAlignment w:val="baseline"/>
        <w:rPr>
          <w:b w:val="0"/>
          <w:bCs w:val="0"/>
          <w:i/>
          <w:iCs/>
          <w:color w:val="000000"/>
          <w:sz w:val="18"/>
          <w:szCs w:val="18"/>
        </w:rPr>
      </w:pPr>
      <w:r w:rsidRPr="00A9669B">
        <w:rPr>
          <w:rStyle w:val="label"/>
          <w:b w:val="0"/>
          <w:bCs w:val="0"/>
          <w:i/>
          <w:iCs/>
          <w:color w:val="000000"/>
          <w:sz w:val="18"/>
          <w:szCs w:val="18"/>
          <w:bdr w:val="none" w:sz="0" w:space="0" w:color="auto" w:frame="1"/>
        </w:rPr>
        <w:t xml:space="preserve">(a) </w:t>
      </w:r>
      <w:r w:rsidRPr="00A9669B">
        <w:rPr>
          <w:b w:val="0"/>
          <w:bCs w:val="0"/>
          <w:i/>
          <w:iCs/>
          <w:color w:val="000000"/>
          <w:sz w:val="18"/>
          <w:szCs w:val="18"/>
        </w:rPr>
        <w:t>appropriate to the intended audience; and</w:t>
      </w:r>
    </w:p>
    <w:p w14:paraId="68E8AA66" w14:textId="3E52D3EF" w:rsidR="00DD30FA" w:rsidRPr="00A9669B" w:rsidRDefault="00DD30FA" w:rsidP="00B30EBF">
      <w:pPr>
        <w:pStyle w:val="Heading5"/>
        <w:shd w:val="clear" w:color="auto" w:fill="FFFFFF"/>
        <w:spacing w:before="0" w:beforeAutospacing="0" w:after="0" w:afterAutospacing="0" w:line="288" w:lineRule="atLeast"/>
        <w:ind w:firstLine="709"/>
        <w:jc w:val="both"/>
        <w:textAlignment w:val="baseline"/>
        <w:rPr>
          <w:b w:val="0"/>
          <w:bCs w:val="0"/>
          <w:color w:val="000000"/>
          <w:sz w:val="18"/>
          <w:szCs w:val="18"/>
        </w:rPr>
      </w:pPr>
      <w:r w:rsidRPr="00A9669B">
        <w:rPr>
          <w:rStyle w:val="label"/>
          <w:b w:val="0"/>
          <w:bCs w:val="0"/>
          <w:i/>
          <w:iCs/>
          <w:color w:val="000000"/>
          <w:sz w:val="18"/>
          <w:szCs w:val="18"/>
          <w:bdr w:val="none" w:sz="0" w:space="0" w:color="auto" w:frame="1"/>
        </w:rPr>
        <w:t>(b)</w:t>
      </w:r>
      <w:r w:rsidR="0092783A">
        <w:rPr>
          <w:rStyle w:val="label"/>
          <w:b w:val="0"/>
          <w:bCs w:val="0"/>
          <w:i/>
          <w:iCs/>
          <w:color w:val="000000"/>
          <w:sz w:val="18"/>
          <w:szCs w:val="18"/>
          <w:bdr w:val="none" w:sz="0" w:space="0" w:color="auto" w:frame="1"/>
        </w:rPr>
        <w:t xml:space="preserve"> </w:t>
      </w:r>
      <w:r w:rsidRPr="00A9669B">
        <w:rPr>
          <w:b w:val="0"/>
          <w:bCs w:val="0"/>
          <w:i/>
          <w:iCs/>
          <w:color w:val="000000"/>
          <w:sz w:val="18"/>
          <w:szCs w:val="18"/>
        </w:rPr>
        <w:t>clear, concise, and well organised</w:t>
      </w:r>
      <w:r w:rsidRPr="00A9669B">
        <w:rPr>
          <w:b w:val="0"/>
          <w:bCs w:val="0"/>
          <w:color w:val="000000"/>
          <w:sz w:val="18"/>
          <w:szCs w:val="18"/>
        </w:rPr>
        <w:t>.</w:t>
      </w:r>
    </w:p>
  </w:footnote>
  <w:footnote w:id="32">
    <w:p w14:paraId="70AED09C" w14:textId="4840683B" w:rsidR="005F16BC" w:rsidRPr="005F16BC" w:rsidRDefault="005F16BC">
      <w:pPr>
        <w:pStyle w:val="FootnoteText"/>
        <w:rPr>
          <w:sz w:val="18"/>
          <w:szCs w:val="18"/>
          <w:lang w:val="en-NZ"/>
        </w:rPr>
      </w:pPr>
      <w:r>
        <w:rPr>
          <w:rStyle w:val="FootnoteReference"/>
        </w:rPr>
        <w:footnoteRef/>
      </w:r>
      <w:r>
        <w:t xml:space="preserve"> </w:t>
      </w:r>
      <w:r w:rsidRPr="005F16BC">
        <w:rPr>
          <w:sz w:val="18"/>
          <w:szCs w:val="18"/>
          <w:lang w:val="en-NZ"/>
        </w:rPr>
        <w:t xml:space="preserve">This term is used in the definition of </w:t>
      </w:r>
      <w:r w:rsidRPr="00D766DB">
        <w:rPr>
          <w:b/>
          <w:bCs/>
          <w:sz w:val="18"/>
          <w:szCs w:val="18"/>
          <w:lang w:val="en-NZ"/>
        </w:rPr>
        <w:t>privacy risk</w:t>
      </w:r>
      <w:r w:rsidRPr="005F16BC">
        <w:rPr>
          <w:sz w:val="18"/>
          <w:szCs w:val="18"/>
          <w:lang w:val="en-NZ"/>
        </w:rPr>
        <w:t xml:space="preserve"> in clause 3(2)(v).</w:t>
      </w:r>
    </w:p>
  </w:footnote>
  <w:footnote w:id="33">
    <w:p w14:paraId="192E9CEE" w14:textId="687A1A89" w:rsidR="007F3846" w:rsidRPr="0000499A" w:rsidRDefault="007F3846" w:rsidP="007F3846">
      <w:pPr>
        <w:pStyle w:val="FootnoteText"/>
        <w:rPr>
          <w:lang w:val="en-NZ"/>
        </w:rPr>
      </w:pPr>
      <w:r>
        <w:rPr>
          <w:rStyle w:val="FootnoteReference"/>
        </w:rPr>
        <w:footnoteRef/>
      </w:r>
      <w:r>
        <w:t xml:space="preserve"> </w:t>
      </w:r>
      <w:r w:rsidR="00CB453A">
        <w:t xml:space="preserve">This term is </w:t>
      </w:r>
      <w:r w:rsidR="00CB453A">
        <w:rPr>
          <w:sz w:val="18"/>
          <w:szCs w:val="18"/>
          <w:lang w:val="en-NZ"/>
        </w:rPr>
        <w:t>u</w:t>
      </w:r>
      <w:r w:rsidRPr="005570B4">
        <w:rPr>
          <w:sz w:val="18"/>
          <w:szCs w:val="18"/>
          <w:lang w:val="en-NZ"/>
        </w:rPr>
        <w:t xml:space="preserve">sed </w:t>
      </w:r>
      <w:r w:rsidR="00CB453A">
        <w:rPr>
          <w:sz w:val="18"/>
          <w:szCs w:val="18"/>
          <w:lang w:val="en-NZ"/>
        </w:rPr>
        <w:t>in the definition of</w:t>
      </w:r>
      <w:r w:rsidRPr="005570B4">
        <w:rPr>
          <w:sz w:val="18"/>
          <w:szCs w:val="18"/>
          <w:lang w:val="en-NZ"/>
        </w:rPr>
        <w:t xml:space="preserve"> </w:t>
      </w:r>
      <w:r w:rsidRPr="00CB453A">
        <w:rPr>
          <w:b/>
          <w:bCs/>
          <w:sz w:val="18"/>
          <w:szCs w:val="18"/>
          <w:lang w:val="en-NZ"/>
        </w:rPr>
        <w:t>privacy risk</w:t>
      </w:r>
      <w:r w:rsidRPr="005570B4">
        <w:rPr>
          <w:sz w:val="18"/>
          <w:szCs w:val="18"/>
          <w:lang w:val="en-NZ"/>
        </w:rPr>
        <w:t xml:space="preserve"> </w:t>
      </w:r>
      <w:r w:rsidR="00562F1B">
        <w:rPr>
          <w:sz w:val="18"/>
          <w:szCs w:val="18"/>
          <w:lang w:val="en-NZ"/>
        </w:rPr>
        <w:t>in clause 3(2)(vii)</w:t>
      </w:r>
      <w:r w:rsidRPr="005570B4">
        <w:rPr>
          <w:sz w:val="18"/>
          <w:szCs w:val="18"/>
          <w:lang w:val="en-NZ"/>
        </w:rPr>
        <w:t>.</w:t>
      </w:r>
    </w:p>
  </w:footnote>
  <w:footnote w:id="34">
    <w:p w14:paraId="37B63E6F" w14:textId="7DB24A74" w:rsidR="00560BED" w:rsidRPr="00A9669B" w:rsidRDefault="00560BED">
      <w:pPr>
        <w:pStyle w:val="FootnoteText"/>
        <w:rPr>
          <w:sz w:val="18"/>
          <w:szCs w:val="18"/>
          <w:lang w:val="en-NZ"/>
        </w:rPr>
      </w:pPr>
      <w:r w:rsidRPr="00A9669B">
        <w:rPr>
          <w:rStyle w:val="FootnoteReference"/>
          <w:sz w:val="18"/>
          <w:szCs w:val="18"/>
        </w:rPr>
        <w:footnoteRef/>
      </w:r>
      <w:r w:rsidRPr="00A9669B">
        <w:rPr>
          <w:sz w:val="18"/>
          <w:szCs w:val="18"/>
        </w:rPr>
        <w:t xml:space="preserve"> </w:t>
      </w:r>
      <w:r w:rsidR="00562F1B">
        <w:rPr>
          <w:sz w:val="18"/>
          <w:szCs w:val="18"/>
        </w:rPr>
        <w:t xml:space="preserve">An exception in the definition of </w:t>
      </w:r>
      <w:r w:rsidR="00562F1B" w:rsidRPr="00562F1B">
        <w:rPr>
          <w:b/>
          <w:bCs/>
          <w:sz w:val="18"/>
          <w:szCs w:val="18"/>
        </w:rPr>
        <w:t>inner state</w:t>
      </w:r>
      <w:r w:rsidR="00562F1B">
        <w:rPr>
          <w:sz w:val="18"/>
          <w:szCs w:val="18"/>
        </w:rPr>
        <w:t xml:space="preserve"> </w:t>
      </w:r>
      <w:r w:rsidR="00562F1B">
        <w:rPr>
          <w:sz w:val="18"/>
          <w:szCs w:val="18"/>
          <w:lang w:val="en-NZ"/>
        </w:rPr>
        <w:t xml:space="preserve">and therefore an exception to the proposed limit on using </w:t>
      </w:r>
      <w:r w:rsidR="00562F1B" w:rsidRPr="00D766DB">
        <w:rPr>
          <w:b/>
          <w:bCs/>
          <w:sz w:val="18"/>
          <w:szCs w:val="18"/>
          <w:lang w:val="en-NZ"/>
        </w:rPr>
        <w:t>biometric classification</w:t>
      </w:r>
      <w:r w:rsidR="00562F1B">
        <w:rPr>
          <w:sz w:val="18"/>
          <w:szCs w:val="18"/>
          <w:lang w:val="en-NZ"/>
        </w:rPr>
        <w:t xml:space="preserve"> to infer an individual’s </w:t>
      </w:r>
      <w:r w:rsidRPr="00A9669B">
        <w:rPr>
          <w:sz w:val="18"/>
          <w:szCs w:val="18"/>
          <w:lang w:val="en-NZ"/>
        </w:rPr>
        <w:t>mood or emotion – rule 4</w:t>
      </w:r>
      <w:r w:rsidR="008709A6" w:rsidRPr="00A9669B">
        <w:rPr>
          <w:sz w:val="18"/>
          <w:szCs w:val="18"/>
          <w:lang w:val="en-NZ"/>
        </w:rPr>
        <w:t>(2).</w:t>
      </w:r>
    </w:p>
  </w:footnote>
  <w:footnote w:id="35">
    <w:p w14:paraId="35E41A3F" w14:textId="091CE11D" w:rsidR="00560BED" w:rsidRPr="00A9669B" w:rsidRDefault="00560BED">
      <w:pPr>
        <w:pStyle w:val="FootnoteText"/>
        <w:rPr>
          <w:sz w:val="18"/>
          <w:szCs w:val="18"/>
          <w:lang w:val="en-NZ"/>
        </w:rPr>
      </w:pPr>
      <w:r>
        <w:rPr>
          <w:rStyle w:val="FootnoteReference"/>
        </w:rPr>
        <w:footnoteRef/>
      </w:r>
      <w:r>
        <w:t xml:space="preserve"> </w:t>
      </w:r>
      <w:r w:rsidR="00562F1B">
        <w:rPr>
          <w:sz w:val="18"/>
          <w:szCs w:val="18"/>
          <w:lang w:val="en-NZ"/>
        </w:rPr>
        <w:t>R</w:t>
      </w:r>
      <w:r w:rsidR="00562F1B" w:rsidRPr="00A9669B">
        <w:rPr>
          <w:sz w:val="18"/>
          <w:szCs w:val="18"/>
          <w:lang w:val="en-NZ"/>
        </w:rPr>
        <w:t>ule 4(2)</w:t>
      </w:r>
      <w:r w:rsidR="00562F1B">
        <w:rPr>
          <w:sz w:val="18"/>
          <w:szCs w:val="18"/>
          <w:lang w:val="en-NZ"/>
        </w:rPr>
        <w:t xml:space="preserve"> proposes</w:t>
      </w:r>
      <w:r w:rsidR="00562F1B" w:rsidRPr="00A9669B">
        <w:rPr>
          <w:sz w:val="18"/>
          <w:szCs w:val="18"/>
          <w:lang w:val="en-NZ"/>
        </w:rPr>
        <w:t xml:space="preserve"> limits </w:t>
      </w:r>
      <w:r w:rsidR="00562F1B">
        <w:rPr>
          <w:sz w:val="18"/>
          <w:szCs w:val="18"/>
          <w:lang w:val="en-NZ"/>
        </w:rPr>
        <w:t xml:space="preserve">on using </w:t>
      </w:r>
      <w:r w:rsidR="00562F1B" w:rsidRPr="00562F1B">
        <w:rPr>
          <w:b/>
          <w:bCs/>
          <w:sz w:val="18"/>
          <w:szCs w:val="18"/>
          <w:lang w:val="en-NZ"/>
        </w:rPr>
        <w:t>biometric classification</w:t>
      </w:r>
      <w:r w:rsidR="00562F1B">
        <w:rPr>
          <w:sz w:val="18"/>
          <w:szCs w:val="18"/>
          <w:lang w:val="en-NZ"/>
        </w:rPr>
        <w:t xml:space="preserve"> to collect or infer</w:t>
      </w:r>
      <w:r w:rsidR="00562F1B">
        <w:rPr>
          <w:b/>
          <w:bCs/>
          <w:sz w:val="18"/>
          <w:szCs w:val="18"/>
          <w:lang w:val="en-NZ"/>
        </w:rPr>
        <w:t xml:space="preserve"> </w:t>
      </w:r>
      <w:r w:rsidR="00562F1B" w:rsidRPr="00562F1B">
        <w:rPr>
          <w:sz w:val="18"/>
          <w:szCs w:val="18"/>
          <w:lang w:val="en-NZ"/>
        </w:rPr>
        <w:t>information to categorise an individual according to a</w:t>
      </w:r>
      <w:r w:rsidR="00562F1B">
        <w:rPr>
          <w:b/>
          <w:bCs/>
          <w:sz w:val="18"/>
          <w:szCs w:val="18"/>
          <w:lang w:val="en-NZ"/>
        </w:rPr>
        <w:t xml:space="preserve"> restricted biometric category</w:t>
      </w:r>
      <w:r w:rsidR="00791B66">
        <w:rPr>
          <w:sz w:val="18"/>
          <w:szCs w:val="18"/>
          <w:lang w:val="en-NZ"/>
        </w:rPr>
        <w:t xml:space="preserve"> or on the basis of age.</w:t>
      </w:r>
    </w:p>
  </w:footnote>
  <w:footnote w:id="36">
    <w:p w14:paraId="42F3780E" w14:textId="6F9E06D5" w:rsidR="0031716B" w:rsidRPr="0031716B" w:rsidRDefault="0031716B">
      <w:pPr>
        <w:pStyle w:val="FootnoteText"/>
        <w:rPr>
          <w:lang w:val="en-NZ"/>
        </w:rPr>
      </w:pPr>
      <w:r>
        <w:rPr>
          <w:rStyle w:val="FootnoteReference"/>
        </w:rPr>
        <w:footnoteRef/>
      </w:r>
      <w:r>
        <w:t xml:space="preserve"> </w:t>
      </w:r>
      <w:r w:rsidRPr="0031716B">
        <w:rPr>
          <w:sz w:val="18"/>
          <w:szCs w:val="18"/>
          <w:lang w:val="en-NZ"/>
        </w:rPr>
        <w:t xml:space="preserve">This term is used in rule 2(3) and limits the exception in rule 2(2)(d) for collecting a </w:t>
      </w:r>
      <w:r w:rsidRPr="0031716B">
        <w:rPr>
          <w:b/>
          <w:bCs/>
          <w:sz w:val="18"/>
          <w:szCs w:val="18"/>
          <w:lang w:val="en-NZ"/>
        </w:rPr>
        <w:t>biometric sample</w:t>
      </w:r>
      <w:r w:rsidRPr="0031716B">
        <w:rPr>
          <w:sz w:val="18"/>
          <w:szCs w:val="18"/>
          <w:lang w:val="en-NZ"/>
        </w:rPr>
        <w:t xml:space="preserve"> that is publicly available information. </w:t>
      </w:r>
      <w:r w:rsidRPr="00D31A08">
        <w:rPr>
          <w:sz w:val="18"/>
          <w:szCs w:val="18"/>
          <w:lang w:val="en-NZ"/>
        </w:rPr>
        <w:t>See also rule 11(d)(</w:t>
      </w:r>
      <w:r w:rsidRPr="00D31A08">
        <w:rPr>
          <w:sz w:val="18"/>
          <w:szCs w:val="18"/>
          <w:lang w:val="en-NZ"/>
        </w:rPr>
        <w:t xml:space="preserve">i) and the limit on disclosing biometric information if the source is a </w:t>
      </w:r>
      <w:r w:rsidRPr="00D31A08">
        <w:rPr>
          <w:b/>
          <w:bCs/>
          <w:sz w:val="18"/>
          <w:szCs w:val="18"/>
          <w:lang w:val="en-NZ"/>
        </w:rPr>
        <w:t>biometric sample</w:t>
      </w:r>
      <w:r w:rsidRPr="00D31A08">
        <w:rPr>
          <w:sz w:val="18"/>
          <w:szCs w:val="18"/>
          <w:lang w:val="en-NZ"/>
        </w:rPr>
        <w:t>.</w:t>
      </w:r>
    </w:p>
  </w:footnote>
  <w:footnote w:id="37">
    <w:p w14:paraId="76BE14E1" w14:textId="215341C4" w:rsidR="00E30C1D" w:rsidRPr="00A9669B" w:rsidRDefault="00E30C1D" w:rsidP="00E30C1D">
      <w:pPr>
        <w:pStyle w:val="FootnoteText"/>
        <w:rPr>
          <w:sz w:val="18"/>
          <w:szCs w:val="18"/>
          <w:lang w:val="en-NZ"/>
        </w:rPr>
      </w:pPr>
      <w:r>
        <w:rPr>
          <w:rStyle w:val="FootnoteReference"/>
        </w:rPr>
        <w:footnoteRef/>
      </w:r>
      <w:r>
        <w:t xml:space="preserve"> </w:t>
      </w:r>
      <w:r w:rsidR="0031716B" w:rsidRPr="0031716B">
        <w:rPr>
          <w:b/>
          <w:bCs/>
          <w:sz w:val="18"/>
          <w:szCs w:val="18"/>
        </w:rPr>
        <w:t>Privacy risk</w:t>
      </w:r>
      <w:r w:rsidR="0031716B" w:rsidRPr="0031716B">
        <w:rPr>
          <w:sz w:val="18"/>
          <w:szCs w:val="18"/>
        </w:rPr>
        <w:t xml:space="preserve"> is one of the inputs into the </w:t>
      </w:r>
      <w:r w:rsidR="00C67F95">
        <w:rPr>
          <w:sz w:val="18"/>
          <w:szCs w:val="18"/>
        </w:rPr>
        <w:t xml:space="preserve">proposed </w:t>
      </w:r>
      <w:r w:rsidR="0031716B" w:rsidRPr="0031716B">
        <w:rPr>
          <w:sz w:val="18"/>
          <w:szCs w:val="18"/>
        </w:rPr>
        <w:t xml:space="preserve">proportionality assessment </w:t>
      </w:r>
      <w:r w:rsidR="00BA30E9">
        <w:rPr>
          <w:sz w:val="18"/>
          <w:szCs w:val="18"/>
        </w:rPr>
        <w:t xml:space="preserve">required </w:t>
      </w:r>
      <w:r w:rsidR="0031716B" w:rsidRPr="0031716B">
        <w:rPr>
          <w:sz w:val="18"/>
          <w:szCs w:val="18"/>
        </w:rPr>
        <w:t xml:space="preserve">for </w:t>
      </w:r>
      <w:r w:rsidR="0031716B" w:rsidRPr="0031716B">
        <w:rPr>
          <w:b/>
          <w:bCs/>
          <w:sz w:val="18"/>
          <w:szCs w:val="18"/>
        </w:rPr>
        <w:t>biometric processing</w:t>
      </w:r>
      <w:r w:rsidR="0031716B" w:rsidRPr="0031716B">
        <w:rPr>
          <w:sz w:val="18"/>
          <w:szCs w:val="18"/>
        </w:rPr>
        <w:t xml:space="preserve"> in rule 1(1)(d) and rule 10(1)(b).</w:t>
      </w:r>
      <w:r w:rsidR="0031716B">
        <w:t xml:space="preserve"> </w:t>
      </w:r>
    </w:p>
  </w:footnote>
  <w:footnote w:id="38">
    <w:p w14:paraId="3C4C0482" w14:textId="3B20C8F2" w:rsidR="00F054A8" w:rsidRPr="00A9669B" w:rsidRDefault="00F054A8">
      <w:pPr>
        <w:pStyle w:val="FootnoteText"/>
        <w:rPr>
          <w:sz w:val="18"/>
          <w:szCs w:val="18"/>
          <w:lang w:val="en-NZ"/>
        </w:rPr>
      </w:pPr>
      <w:r w:rsidRPr="00A9669B">
        <w:rPr>
          <w:rStyle w:val="FootnoteReference"/>
          <w:sz w:val="18"/>
          <w:szCs w:val="18"/>
        </w:rPr>
        <w:footnoteRef/>
      </w:r>
      <w:r w:rsidRPr="00A9669B">
        <w:rPr>
          <w:sz w:val="18"/>
          <w:szCs w:val="18"/>
        </w:rPr>
        <w:t xml:space="preserve"> </w:t>
      </w:r>
      <w:r w:rsidR="005F16BC">
        <w:rPr>
          <w:sz w:val="18"/>
          <w:szCs w:val="18"/>
          <w:lang w:val="en-NZ"/>
        </w:rPr>
        <w:t>This term is d</w:t>
      </w:r>
      <w:r w:rsidRPr="00A9669B">
        <w:rPr>
          <w:sz w:val="18"/>
          <w:szCs w:val="18"/>
          <w:lang w:val="en-NZ"/>
        </w:rPr>
        <w:t xml:space="preserve">efined in the Privacy Act </w:t>
      </w:r>
      <w:r w:rsidR="005F16BC">
        <w:rPr>
          <w:sz w:val="18"/>
          <w:szCs w:val="18"/>
          <w:lang w:val="en-NZ"/>
        </w:rPr>
        <w:t>2020 and</w:t>
      </w:r>
      <w:r w:rsidRPr="00A9669B">
        <w:rPr>
          <w:sz w:val="18"/>
          <w:szCs w:val="18"/>
          <w:lang w:val="en-NZ"/>
        </w:rPr>
        <w:t xml:space="preserve"> includes any policy or practice</w:t>
      </w:r>
      <w:r w:rsidR="005F16BC">
        <w:rPr>
          <w:sz w:val="18"/>
          <w:szCs w:val="18"/>
          <w:lang w:val="en-NZ"/>
        </w:rPr>
        <w:t>, and any failure to act</w:t>
      </w:r>
      <w:r w:rsidRPr="00A9669B">
        <w:rPr>
          <w:sz w:val="18"/>
          <w:szCs w:val="18"/>
          <w:lang w:val="en-NZ"/>
        </w:rPr>
        <w:t>.</w:t>
      </w:r>
    </w:p>
  </w:footnote>
  <w:footnote w:id="39">
    <w:p w14:paraId="3CA902FC" w14:textId="3EC99B77" w:rsidR="001521C2" w:rsidRPr="00A9669B" w:rsidRDefault="001521C2">
      <w:pPr>
        <w:pStyle w:val="FootnoteText"/>
        <w:rPr>
          <w:sz w:val="18"/>
          <w:szCs w:val="18"/>
          <w:lang w:val="en-NZ"/>
        </w:rPr>
      </w:pPr>
      <w:r w:rsidRPr="00A9669B">
        <w:rPr>
          <w:rStyle w:val="FootnoteReference"/>
          <w:sz w:val="18"/>
          <w:szCs w:val="18"/>
        </w:rPr>
        <w:footnoteRef/>
      </w:r>
      <w:r w:rsidRPr="00A9669B">
        <w:rPr>
          <w:sz w:val="18"/>
          <w:szCs w:val="18"/>
        </w:rPr>
        <w:t xml:space="preserve"> </w:t>
      </w:r>
      <w:r w:rsidR="005F16BC">
        <w:rPr>
          <w:sz w:val="18"/>
          <w:szCs w:val="18"/>
          <w:lang w:val="en-NZ"/>
        </w:rPr>
        <w:t>For example, the</w:t>
      </w:r>
      <w:r w:rsidRPr="00A9669B">
        <w:rPr>
          <w:sz w:val="18"/>
          <w:szCs w:val="18"/>
          <w:lang w:val="en-NZ"/>
        </w:rPr>
        <w:t xml:space="preserve"> collection of </w:t>
      </w:r>
      <w:r w:rsidRPr="00791B66">
        <w:rPr>
          <w:b/>
          <w:bCs/>
          <w:sz w:val="18"/>
          <w:szCs w:val="18"/>
          <w:lang w:val="en-NZ"/>
        </w:rPr>
        <w:t>biometric information</w:t>
      </w:r>
      <w:r w:rsidRPr="00A9669B">
        <w:rPr>
          <w:sz w:val="18"/>
          <w:szCs w:val="18"/>
          <w:lang w:val="en-NZ"/>
        </w:rPr>
        <w:t xml:space="preserve"> in advance of processing,</w:t>
      </w:r>
      <w:r w:rsidR="002417F5" w:rsidRPr="00A9669B">
        <w:rPr>
          <w:sz w:val="18"/>
          <w:szCs w:val="18"/>
          <w:lang w:val="en-NZ"/>
        </w:rPr>
        <w:t xml:space="preserve"> </w:t>
      </w:r>
      <w:r w:rsidRPr="00A9669B">
        <w:rPr>
          <w:sz w:val="18"/>
          <w:szCs w:val="18"/>
          <w:lang w:val="en-NZ"/>
        </w:rPr>
        <w:t>developing protocols</w:t>
      </w:r>
      <w:r w:rsidR="00791B66">
        <w:rPr>
          <w:sz w:val="18"/>
          <w:szCs w:val="18"/>
          <w:lang w:val="en-NZ"/>
        </w:rPr>
        <w:t xml:space="preserve"> and</w:t>
      </w:r>
      <w:r w:rsidRPr="00A9669B">
        <w:rPr>
          <w:sz w:val="18"/>
          <w:szCs w:val="18"/>
          <w:lang w:val="en-NZ"/>
        </w:rPr>
        <w:t xml:space="preserve"> processes</w:t>
      </w:r>
      <w:r w:rsidR="005F16BC">
        <w:rPr>
          <w:sz w:val="18"/>
          <w:szCs w:val="18"/>
          <w:lang w:val="en-NZ"/>
        </w:rPr>
        <w:t xml:space="preserve">, or establishing a </w:t>
      </w:r>
      <w:r w:rsidR="005F16BC" w:rsidRPr="005F16BC">
        <w:rPr>
          <w:b/>
          <w:bCs/>
          <w:sz w:val="18"/>
          <w:szCs w:val="18"/>
          <w:lang w:val="en-NZ"/>
        </w:rPr>
        <w:t>biometric watchlist</w:t>
      </w:r>
      <w:r w:rsidRPr="00A9669B">
        <w:rPr>
          <w:sz w:val="18"/>
          <w:szCs w:val="18"/>
          <w:lang w:val="en-NZ"/>
        </w:rPr>
        <w:t xml:space="preserve">. </w:t>
      </w:r>
    </w:p>
  </w:footnote>
  <w:footnote w:id="40">
    <w:p w14:paraId="41F87F4A" w14:textId="06C7D711" w:rsidR="001521C2" w:rsidRPr="00A9669B" w:rsidRDefault="001521C2">
      <w:pPr>
        <w:pStyle w:val="FootnoteText"/>
        <w:rPr>
          <w:sz w:val="18"/>
          <w:szCs w:val="18"/>
          <w:lang w:val="en-NZ"/>
        </w:rPr>
      </w:pPr>
      <w:r w:rsidRPr="00A9669B">
        <w:rPr>
          <w:rStyle w:val="FootnoteReference"/>
          <w:sz w:val="18"/>
          <w:szCs w:val="18"/>
        </w:rPr>
        <w:footnoteRef/>
      </w:r>
      <w:r w:rsidRPr="00A9669B">
        <w:rPr>
          <w:sz w:val="18"/>
          <w:szCs w:val="18"/>
        </w:rPr>
        <w:t xml:space="preserve"> </w:t>
      </w:r>
      <w:r w:rsidR="00E47F24" w:rsidRPr="00A9669B">
        <w:rPr>
          <w:sz w:val="18"/>
          <w:szCs w:val="18"/>
          <w:lang w:val="en-NZ"/>
        </w:rPr>
        <w:t>T</w:t>
      </w:r>
      <w:r w:rsidRPr="00A9669B">
        <w:rPr>
          <w:sz w:val="18"/>
          <w:szCs w:val="18"/>
          <w:lang w:val="en-NZ"/>
        </w:rPr>
        <w:t xml:space="preserve">his limb </w:t>
      </w:r>
      <w:r w:rsidR="005F16BC">
        <w:rPr>
          <w:sz w:val="18"/>
          <w:szCs w:val="18"/>
          <w:lang w:val="en-NZ"/>
        </w:rPr>
        <w:t xml:space="preserve">is </w:t>
      </w:r>
      <w:r w:rsidR="00E47F24" w:rsidRPr="00A9669B">
        <w:rPr>
          <w:sz w:val="18"/>
          <w:szCs w:val="18"/>
          <w:lang w:val="en-NZ"/>
        </w:rPr>
        <w:t xml:space="preserve">included </w:t>
      </w:r>
      <w:r w:rsidR="005F16BC">
        <w:rPr>
          <w:sz w:val="18"/>
          <w:szCs w:val="18"/>
          <w:lang w:val="en-NZ"/>
        </w:rPr>
        <w:t xml:space="preserve">to allow </w:t>
      </w:r>
      <w:r w:rsidRPr="00A9669B">
        <w:rPr>
          <w:sz w:val="18"/>
          <w:szCs w:val="18"/>
          <w:lang w:val="en-NZ"/>
        </w:rPr>
        <w:t xml:space="preserve">for the </w:t>
      </w:r>
      <w:r w:rsidRPr="005F16BC">
        <w:rPr>
          <w:b/>
          <w:bCs/>
          <w:sz w:val="18"/>
          <w:szCs w:val="18"/>
          <w:lang w:val="en-NZ"/>
        </w:rPr>
        <w:t>privacy risk</w:t>
      </w:r>
      <w:r w:rsidRPr="00A9669B">
        <w:rPr>
          <w:sz w:val="18"/>
          <w:szCs w:val="18"/>
          <w:lang w:val="en-NZ"/>
        </w:rPr>
        <w:t xml:space="preserve"> of a non-automated </w:t>
      </w:r>
      <w:r w:rsidR="00791B66">
        <w:rPr>
          <w:sz w:val="18"/>
          <w:szCs w:val="18"/>
          <w:lang w:val="en-NZ"/>
        </w:rPr>
        <w:t xml:space="preserve">(manual) </w:t>
      </w:r>
      <w:r w:rsidRPr="00A9669B">
        <w:rPr>
          <w:sz w:val="18"/>
          <w:szCs w:val="18"/>
          <w:lang w:val="en-NZ"/>
        </w:rPr>
        <w:t xml:space="preserve">processing option </w:t>
      </w:r>
      <w:r w:rsidR="005F16BC">
        <w:rPr>
          <w:sz w:val="18"/>
          <w:szCs w:val="18"/>
          <w:lang w:val="en-NZ"/>
        </w:rPr>
        <w:t xml:space="preserve">to be assessed </w:t>
      </w:r>
      <w:r w:rsidRPr="00A9669B">
        <w:rPr>
          <w:sz w:val="18"/>
          <w:szCs w:val="18"/>
          <w:lang w:val="en-NZ"/>
        </w:rPr>
        <w:t xml:space="preserve">when </w:t>
      </w:r>
      <w:r w:rsidR="005F16BC">
        <w:rPr>
          <w:sz w:val="18"/>
          <w:szCs w:val="18"/>
          <w:lang w:val="en-NZ"/>
        </w:rPr>
        <w:t xml:space="preserve">comparing </w:t>
      </w:r>
      <w:r w:rsidRPr="00A9669B">
        <w:rPr>
          <w:sz w:val="18"/>
          <w:szCs w:val="18"/>
          <w:lang w:val="en-NZ"/>
        </w:rPr>
        <w:t xml:space="preserve">alternatives </w:t>
      </w:r>
      <w:r w:rsidR="005F16BC">
        <w:rPr>
          <w:sz w:val="18"/>
          <w:szCs w:val="18"/>
          <w:lang w:val="en-NZ"/>
        </w:rPr>
        <w:t xml:space="preserve">to </w:t>
      </w:r>
      <w:r w:rsidR="005F16BC" w:rsidRPr="005F16BC">
        <w:rPr>
          <w:b/>
          <w:bCs/>
          <w:sz w:val="18"/>
          <w:szCs w:val="18"/>
          <w:lang w:val="en-NZ"/>
        </w:rPr>
        <w:t>biometric processing</w:t>
      </w:r>
      <w:r w:rsidR="005F16BC">
        <w:rPr>
          <w:sz w:val="18"/>
          <w:szCs w:val="18"/>
          <w:lang w:val="en-NZ"/>
        </w:rPr>
        <w:t xml:space="preserve"> </w:t>
      </w:r>
      <w:r w:rsidRPr="00A9669B">
        <w:rPr>
          <w:sz w:val="18"/>
          <w:szCs w:val="18"/>
          <w:lang w:val="en-NZ"/>
        </w:rPr>
        <w:t xml:space="preserve">for </w:t>
      </w:r>
      <w:r w:rsidR="005F16BC">
        <w:rPr>
          <w:sz w:val="18"/>
          <w:szCs w:val="18"/>
          <w:lang w:val="en-NZ"/>
        </w:rPr>
        <w:t xml:space="preserve">the </w:t>
      </w:r>
      <w:r w:rsidRPr="00A9669B">
        <w:rPr>
          <w:sz w:val="18"/>
          <w:szCs w:val="18"/>
          <w:lang w:val="en-NZ"/>
        </w:rPr>
        <w:t>proportionality assessment</w:t>
      </w:r>
      <w:r w:rsidR="005F16BC">
        <w:rPr>
          <w:sz w:val="18"/>
          <w:szCs w:val="18"/>
          <w:lang w:val="en-NZ"/>
        </w:rPr>
        <w:t xml:space="preserve"> under rules 1(1)(d) and 10(1)(</w:t>
      </w:r>
      <w:r w:rsidR="00005DE0">
        <w:rPr>
          <w:sz w:val="18"/>
          <w:szCs w:val="18"/>
          <w:lang w:val="en-NZ"/>
        </w:rPr>
        <w:t>b</w:t>
      </w:r>
      <w:r w:rsidR="005F16BC">
        <w:rPr>
          <w:sz w:val="18"/>
          <w:szCs w:val="18"/>
          <w:lang w:val="en-NZ"/>
        </w:rPr>
        <w:t xml:space="preserve">) as required by the </w:t>
      </w:r>
      <w:r w:rsidR="00C67F95">
        <w:rPr>
          <w:sz w:val="18"/>
          <w:szCs w:val="18"/>
          <w:lang w:val="en-NZ"/>
        </w:rPr>
        <w:t xml:space="preserve">proposed </w:t>
      </w:r>
      <w:r w:rsidR="005F16BC">
        <w:rPr>
          <w:sz w:val="18"/>
          <w:szCs w:val="18"/>
          <w:lang w:val="en-NZ"/>
        </w:rPr>
        <w:t>factor in rule 1(</w:t>
      </w:r>
      <w:r w:rsidR="00D31A08">
        <w:rPr>
          <w:sz w:val="18"/>
          <w:szCs w:val="18"/>
          <w:lang w:val="en-NZ"/>
        </w:rPr>
        <w:t>2</w:t>
      </w:r>
      <w:r w:rsidR="005F16BC">
        <w:rPr>
          <w:sz w:val="18"/>
          <w:szCs w:val="18"/>
          <w:lang w:val="en-NZ"/>
        </w:rPr>
        <w:t>)(c)</w:t>
      </w:r>
      <w:r w:rsidRPr="00A9669B">
        <w:rPr>
          <w:sz w:val="18"/>
          <w:szCs w:val="18"/>
          <w:lang w:val="en-NZ"/>
        </w:rPr>
        <w:t xml:space="preserve">. </w:t>
      </w:r>
    </w:p>
  </w:footnote>
  <w:footnote w:id="41">
    <w:p w14:paraId="631CA194" w14:textId="3B408953" w:rsidR="00E30C1D" w:rsidRPr="00A9669B" w:rsidRDefault="00E30C1D">
      <w:pPr>
        <w:pStyle w:val="FootnoteText"/>
        <w:rPr>
          <w:sz w:val="18"/>
          <w:szCs w:val="18"/>
        </w:rPr>
      </w:pPr>
      <w:r w:rsidRPr="00A9669B">
        <w:rPr>
          <w:rStyle w:val="FootnoteReference"/>
          <w:sz w:val="18"/>
          <w:szCs w:val="18"/>
        </w:rPr>
        <w:footnoteRef/>
      </w:r>
      <w:r w:rsidRPr="00A9669B">
        <w:rPr>
          <w:sz w:val="18"/>
          <w:szCs w:val="18"/>
        </w:rPr>
        <w:t xml:space="preserve"> </w:t>
      </w:r>
      <w:r w:rsidR="00D766DB" w:rsidRPr="00D766DB">
        <w:rPr>
          <w:b/>
          <w:bCs/>
          <w:sz w:val="18"/>
          <w:szCs w:val="18"/>
        </w:rPr>
        <w:t>Privacy safeguards</w:t>
      </w:r>
      <w:r w:rsidR="00D766DB">
        <w:rPr>
          <w:sz w:val="18"/>
          <w:szCs w:val="18"/>
        </w:rPr>
        <w:t xml:space="preserve"> </w:t>
      </w:r>
      <w:r w:rsidR="00791B66">
        <w:rPr>
          <w:sz w:val="18"/>
          <w:szCs w:val="18"/>
        </w:rPr>
        <w:t xml:space="preserve">are to </w:t>
      </w:r>
      <w:r w:rsidR="00D766DB">
        <w:rPr>
          <w:sz w:val="18"/>
          <w:szCs w:val="18"/>
        </w:rPr>
        <w:t xml:space="preserve">be considered under </w:t>
      </w:r>
      <w:r w:rsidRPr="00A9669B">
        <w:rPr>
          <w:sz w:val="18"/>
          <w:szCs w:val="18"/>
        </w:rPr>
        <w:t>rule 1</w:t>
      </w:r>
      <w:r w:rsidR="00D766DB">
        <w:rPr>
          <w:sz w:val="18"/>
          <w:szCs w:val="18"/>
        </w:rPr>
        <w:t>(1)(c)</w:t>
      </w:r>
      <w:r w:rsidRPr="00A9669B">
        <w:rPr>
          <w:sz w:val="18"/>
          <w:szCs w:val="18"/>
        </w:rPr>
        <w:t xml:space="preserve"> and </w:t>
      </w:r>
      <w:r w:rsidR="00D766DB">
        <w:rPr>
          <w:sz w:val="18"/>
          <w:szCs w:val="18"/>
        </w:rPr>
        <w:t xml:space="preserve">rule </w:t>
      </w:r>
      <w:r w:rsidRPr="00A9669B">
        <w:rPr>
          <w:sz w:val="18"/>
          <w:szCs w:val="18"/>
        </w:rPr>
        <w:t>10</w:t>
      </w:r>
      <w:r w:rsidR="00D766DB">
        <w:rPr>
          <w:sz w:val="18"/>
          <w:szCs w:val="18"/>
        </w:rPr>
        <w:t>(1)(a).</w:t>
      </w:r>
    </w:p>
  </w:footnote>
  <w:footnote w:id="42">
    <w:p w14:paraId="00244C47" w14:textId="0025BF3F" w:rsidR="00D766DB" w:rsidRPr="00C67F95" w:rsidRDefault="00080982" w:rsidP="00D766DB">
      <w:pPr>
        <w:pStyle w:val="FootnoteText"/>
        <w:rPr>
          <w:sz w:val="18"/>
          <w:szCs w:val="18"/>
          <w:lang w:val="en-NZ"/>
        </w:rPr>
      </w:pPr>
      <w:r w:rsidRPr="00A9669B">
        <w:rPr>
          <w:rStyle w:val="FootnoteReference"/>
          <w:sz w:val="18"/>
          <w:szCs w:val="18"/>
        </w:rPr>
        <w:footnoteRef/>
      </w:r>
      <w:r w:rsidR="00D766DB">
        <w:rPr>
          <w:sz w:val="18"/>
          <w:szCs w:val="18"/>
        </w:rPr>
        <w:t xml:space="preserve"> </w:t>
      </w:r>
      <w:r w:rsidR="00D766DB" w:rsidRPr="00D766DB">
        <w:rPr>
          <w:b/>
          <w:bCs/>
          <w:sz w:val="18"/>
          <w:szCs w:val="18"/>
        </w:rPr>
        <w:t>Benefit</w:t>
      </w:r>
      <w:r w:rsidR="00D766DB">
        <w:rPr>
          <w:sz w:val="18"/>
          <w:szCs w:val="18"/>
        </w:rPr>
        <w:t xml:space="preserve"> </w:t>
      </w:r>
      <w:r w:rsidR="00D766DB" w:rsidRPr="0031716B">
        <w:rPr>
          <w:sz w:val="18"/>
          <w:szCs w:val="18"/>
        </w:rPr>
        <w:t xml:space="preserve">is one of the inputs into the proportionality assessment for </w:t>
      </w:r>
      <w:r w:rsidR="00D766DB" w:rsidRPr="0031716B">
        <w:rPr>
          <w:b/>
          <w:bCs/>
          <w:sz w:val="18"/>
          <w:szCs w:val="18"/>
        </w:rPr>
        <w:t>biometric processing</w:t>
      </w:r>
      <w:r w:rsidR="00D766DB" w:rsidRPr="0031716B">
        <w:rPr>
          <w:sz w:val="18"/>
          <w:szCs w:val="18"/>
        </w:rPr>
        <w:t xml:space="preserve"> in rule 1(1)(d) and rule 10(1)(b).</w:t>
      </w:r>
      <w:r w:rsidR="00D766DB">
        <w:t xml:space="preserve"> </w:t>
      </w:r>
      <w:r w:rsidR="00D766DB" w:rsidRPr="00C67F95">
        <w:rPr>
          <w:sz w:val="18"/>
          <w:szCs w:val="18"/>
        </w:rPr>
        <w:t xml:space="preserve">The </w:t>
      </w:r>
      <w:r w:rsidR="00C67F95" w:rsidRPr="00C67F95">
        <w:rPr>
          <w:sz w:val="18"/>
          <w:szCs w:val="18"/>
        </w:rPr>
        <w:t xml:space="preserve">proposed </w:t>
      </w:r>
      <w:r w:rsidR="00D766DB" w:rsidRPr="00C67F95">
        <w:rPr>
          <w:sz w:val="18"/>
          <w:szCs w:val="18"/>
        </w:rPr>
        <w:t xml:space="preserve">factor in rule </w:t>
      </w:r>
      <w:r w:rsidR="00C67F95" w:rsidRPr="00C67F95">
        <w:rPr>
          <w:sz w:val="18"/>
          <w:szCs w:val="18"/>
        </w:rPr>
        <w:t xml:space="preserve">1(3)(d) would require a comparison of the degree of </w:t>
      </w:r>
      <w:r w:rsidR="00C67F95" w:rsidRPr="00C67F95">
        <w:rPr>
          <w:b/>
          <w:bCs/>
          <w:sz w:val="18"/>
          <w:szCs w:val="18"/>
        </w:rPr>
        <w:t>privacy risk</w:t>
      </w:r>
      <w:r w:rsidR="00C67F95" w:rsidRPr="00C67F95">
        <w:rPr>
          <w:sz w:val="18"/>
          <w:szCs w:val="18"/>
        </w:rPr>
        <w:t xml:space="preserve"> with the degree of </w:t>
      </w:r>
      <w:r w:rsidR="00C67F95" w:rsidRPr="00C67F95">
        <w:rPr>
          <w:b/>
          <w:bCs/>
          <w:sz w:val="18"/>
          <w:szCs w:val="18"/>
        </w:rPr>
        <w:t>benefit</w:t>
      </w:r>
      <w:r w:rsidR="00C67F95" w:rsidRPr="00C67F95">
        <w:rPr>
          <w:sz w:val="18"/>
          <w:szCs w:val="18"/>
        </w:rPr>
        <w:t xml:space="preserve"> from </w:t>
      </w:r>
      <w:r w:rsidR="00C67F95" w:rsidRPr="00C67F95">
        <w:rPr>
          <w:b/>
          <w:bCs/>
          <w:sz w:val="18"/>
          <w:szCs w:val="18"/>
        </w:rPr>
        <w:t>biometric processing</w:t>
      </w:r>
      <w:r w:rsidR="00C67F95" w:rsidRPr="00C67F95">
        <w:rPr>
          <w:sz w:val="18"/>
          <w:szCs w:val="18"/>
        </w:rPr>
        <w:t>.</w:t>
      </w:r>
    </w:p>
    <w:p w14:paraId="2D413C34" w14:textId="0B8EE603" w:rsidR="00080982" w:rsidRPr="00A9669B" w:rsidRDefault="00080982">
      <w:pPr>
        <w:pStyle w:val="FootnoteText"/>
        <w:rPr>
          <w:sz w:val="18"/>
          <w:szCs w:val="18"/>
          <w:lang w:val="en-NZ"/>
        </w:rPr>
      </w:pPr>
    </w:p>
  </w:footnote>
  <w:footnote w:id="43">
    <w:p w14:paraId="617C0F53" w14:textId="1071BB31" w:rsidR="0033340B" w:rsidRPr="00A9669B" w:rsidRDefault="0033340B">
      <w:pPr>
        <w:pStyle w:val="FootnoteText"/>
        <w:rPr>
          <w:sz w:val="18"/>
          <w:szCs w:val="18"/>
          <w:lang w:val="en-NZ"/>
        </w:rPr>
      </w:pPr>
      <w:r>
        <w:rPr>
          <w:rStyle w:val="FootnoteReference"/>
        </w:rPr>
        <w:footnoteRef/>
      </w:r>
      <w:r>
        <w:t xml:space="preserve"> </w:t>
      </w:r>
      <w:r w:rsidR="00C67F95">
        <w:rPr>
          <w:sz w:val="18"/>
          <w:szCs w:val="18"/>
          <w:lang w:val="en-NZ"/>
        </w:rPr>
        <w:t xml:space="preserve">The scope </w:t>
      </w:r>
      <w:r w:rsidR="00791B66">
        <w:rPr>
          <w:sz w:val="18"/>
          <w:szCs w:val="18"/>
          <w:lang w:val="en-NZ"/>
        </w:rPr>
        <w:t xml:space="preserve">of the proposed code </w:t>
      </w:r>
      <w:r w:rsidR="00C67F95">
        <w:rPr>
          <w:sz w:val="18"/>
          <w:szCs w:val="18"/>
          <w:lang w:val="en-NZ"/>
        </w:rPr>
        <w:t>e</w:t>
      </w:r>
      <w:r w:rsidRPr="00A9669B">
        <w:rPr>
          <w:sz w:val="18"/>
          <w:szCs w:val="18"/>
          <w:lang w:val="en-NZ"/>
        </w:rPr>
        <w:t>xcludes manual biometric processing</w:t>
      </w:r>
      <w:r w:rsidR="00397131">
        <w:rPr>
          <w:sz w:val="18"/>
          <w:szCs w:val="18"/>
          <w:lang w:val="en-NZ"/>
        </w:rPr>
        <w:t xml:space="preserve">, as </w:t>
      </w:r>
      <w:r w:rsidR="00C67F95">
        <w:rPr>
          <w:sz w:val="18"/>
          <w:szCs w:val="18"/>
          <w:lang w:val="en-NZ"/>
        </w:rPr>
        <w:t xml:space="preserve">the </w:t>
      </w:r>
      <w:r w:rsidR="00397131">
        <w:rPr>
          <w:sz w:val="18"/>
          <w:szCs w:val="18"/>
          <w:lang w:val="en-NZ"/>
        </w:rPr>
        <w:t xml:space="preserve">definition of </w:t>
      </w:r>
      <w:r w:rsidR="00397131" w:rsidRPr="00C67F95">
        <w:rPr>
          <w:b/>
          <w:bCs/>
          <w:sz w:val="18"/>
          <w:szCs w:val="18"/>
          <w:lang w:val="en-NZ"/>
        </w:rPr>
        <w:t>biometric system</w:t>
      </w:r>
      <w:r w:rsidR="00397131">
        <w:rPr>
          <w:sz w:val="18"/>
          <w:szCs w:val="18"/>
          <w:lang w:val="en-NZ"/>
        </w:rPr>
        <w:t xml:space="preserve"> </w:t>
      </w:r>
      <w:r w:rsidR="00C67F95">
        <w:rPr>
          <w:sz w:val="18"/>
          <w:szCs w:val="18"/>
          <w:lang w:val="en-NZ"/>
        </w:rPr>
        <w:t xml:space="preserve">(used in the definition of </w:t>
      </w:r>
      <w:r w:rsidR="00C67F95" w:rsidRPr="00C67F95">
        <w:rPr>
          <w:b/>
          <w:bCs/>
          <w:sz w:val="18"/>
          <w:szCs w:val="18"/>
          <w:lang w:val="en-NZ"/>
        </w:rPr>
        <w:t>biometric processing</w:t>
      </w:r>
      <w:r w:rsidR="00C67F95">
        <w:rPr>
          <w:sz w:val="18"/>
          <w:szCs w:val="18"/>
          <w:lang w:val="en-NZ"/>
        </w:rPr>
        <w:t xml:space="preserve">) </w:t>
      </w:r>
      <w:r w:rsidR="00397131">
        <w:rPr>
          <w:sz w:val="18"/>
          <w:szCs w:val="18"/>
          <w:lang w:val="en-NZ"/>
        </w:rPr>
        <w:t>relate</w:t>
      </w:r>
      <w:r w:rsidR="00C67F95">
        <w:rPr>
          <w:sz w:val="18"/>
          <w:szCs w:val="18"/>
          <w:lang w:val="en-NZ"/>
        </w:rPr>
        <w:t>s</w:t>
      </w:r>
      <w:r w:rsidR="00397131">
        <w:rPr>
          <w:sz w:val="18"/>
          <w:szCs w:val="18"/>
          <w:lang w:val="en-NZ"/>
        </w:rPr>
        <w:t xml:space="preserve"> to automated processing</w:t>
      </w:r>
      <w:r w:rsidRPr="00A9669B">
        <w:rPr>
          <w:sz w:val="18"/>
          <w:szCs w:val="18"/>
          <w:lang w:val="en-NZ"/>
        </w:rPr>
        <w:t>.</w:t>
      </w:r>
    </w:p>
  </w:footnote>
  <w:footnote w:id="44">
    <w:p w14:paraId="3045F5D7" w14:textId="547BB3A3" w:rsidR="0033340B" w:rsidRPr="00A9669B" w:rsidRDefault="0033340B">
      <w:pPr>
        <w:pStyle w:val="FootnoteText"/>
        <w:rPr>
          <w:sz w:val="18"/>
          <w:szCs w:val="18"/>
          <w:lang w:val="en-NZ"/>
        </w:rPr>
      </w:pPr>
      <w:r w:rsidRPr="00A9669B">
        <w:rPr>
          <w:rStyle w:val="FootnoteReference"/>
          <w:sz w:val="18"/>
          <w:szCs w:val="18"/>
        </w:rPr>
        <w:footnoteRef/>
      </w:r>
      <w:r w:rsidRPr="00A9669B">
        <w:rPr>
          <w:sz w:val="18"/>
          <w:szCs w:val="18"/>
        </w:rPr>
        <w:t xml:space="preserve"> </w:t>
      </w:r>
      <w:r w:rsidR="00C67F95">
        <w:rPr>
          <w:sz w:val="18"/>
          <w:szCs w:val="18"/>
          <w:lang w:val="en-NZ"/>
        </w:rPr>
        <w:t>C</w:t>
      </w:r>
      <w:r w:rsidR="00C67F95" w:rsidRPr="00A9669B">
        <w:rPr>
          <w:sz w:val="18"/>
          <w:szCs w:val="18"/>
          <w:lang w:val="en-NZ"/>
        </w:rPr>
        <w:t>lause 4</w:t>
      </w:r>
      <w:r w:rsidR="00C67F95">
        <w:rPr>
          <w:sz w:val="18"/>
          <w:szCs w:val="18"/>
          <w:lang w:val="en-NZ"/>
        </w:rPr>
        <w:t>(2)</w:t>
      </w:r>
      <w:r w:rsidR="00C67F95" w:rsidRPr="00A9669B">
        <w:rPr>
          <w:sz w:val="18"/>
          <w:szCs w:val="18"/>
          <w:lang w:val="en-NZ"/>
        </w:rPr>
        <w:t xml:space="preserve"> </w:t>
      </w:r>
      <w:r w:rsidR="00C67F95">
        <w:rPr>
          <w:sz w:val="18"/>
          <w:szCs w:val="18"/>
          <w:lang w:val="en-NZ"/>
        </w:rPr>
        <w:t xml:space="preserve">proposes that the application of the </w:t>
      </w:r>
      <w:r w:rsidR="00C67F95" w:rsidRPr="00A9669B">
        <w:rPr>
          <w:sz w:val="18"/>
          <w:szCs w:val="18"/>
          <w:lang w:val="en-NZ"/>
        </w:rPr>
        <w:t xml:space="preserve">code </w:t>
      </w:r>
      <w:r w:rsidR="00C67F95">
        <w:rPr>
          <w:sz w:val="18"/>
          <w:szCs w:val="18"/>
          <w:lang w:val="en-NZ"/>
        </w:rPr>
        <w:t xml:space="preserve">would not extend to </w:t>
      </w:r>
      <w:r w:rsidR="00C67F95" w:rsidRPr="00562F1B">
        <w:rPr>
          <w:b/>
          <w:bCs/>
          <w:sz w:val="18"/>
          <w:szCs w:val="18"/>
          <w:lang w:val="en-NZ"/>
        </w:rPr>
        <w:t>health agencies</w:t>
      </w:r>
      <w:r w:rsidR="00C67F95" w:rsidRPr="00A9669B">
        <w:rPr>
          <w:sz w:val="18"/>
          <w:szCs w:val="18"/>
          <w:lang w:val="en-NZ"/>
        </w:rPr>
        <w:t xml:space="preserve"> for activities covered by the H</w:t>
      </w:r>
      <w:r w:rsidR="00C67F95">
        <w:rPr>
          <w:sz w:val="18"/>
          <w:szCs w:val="18"/>
          <w:lang w:val="en-NZ"/>
        </w:rPr>
        <w:t>ealth Information Privacy Code 2020</w:t>
      </w:r>
      <w:r w:rsidR="00C67F95" w:rsidRPr="00A9669B">
        <w:rPr>
          <w:sz w:val="18"/>
          <w:szCs w:val="18"/>
          <w:lang w:val="en-NZ"/>
        </w:rPr>
        <w:t>.</w:t>
      </w:r>
    </w:p>
  </w:footnote>
  <w:footnote w:id="45">
    <w:p w14:paraId="7348A31A" w14:textId="44A615AE" w:rsidR="004F7776" w:rsidRPr="004F7776" w:rsidRDefault="0033340B" w:rsidP="0033340B">
      <w:pPr>
        <w:pStyle w:val="FootnoteText"/>
        <w:rPr>
          <w:sz w:val="18"/>
          <w:szCs w:val="18"/>
          <w:lang w:val="en-NZ"/>
        </w:rPr>
      </w:pPr>
      <w:r w:rsidRPr="00A9669B">
        <w:rPr>
          <w:rStyle w:val="FootnoteReference"/>
          <w:sz w:val="18"/>
          <w:szCs w:val="18"/>
        </w:rPr>
        <w:footnoteRef/>
      </w:r>
      <w:r w:rsidR="00C67F95">
        <w:rPr>
          <w:sz w:val="18"/>
          <w:szCs w:val="18"/>
          <w:lang w:val="en-NZ"/>
        </w:rPr>
        <w:t xml:space="preserve"> As per section 28 of the Privacy Act 2020</w:t>
      </w:r>
      <w:r w:rsidR="00D31A08">
        <w:rPr>
          <w:sz w:val="18"/>
          <w:szCs w:val="18"/>
          <w:lang w:val="en-NZ"/>
        </w:rPr>
        <w:t>.</w:t>
      </w:r>
    </w:p>
  </w:footnote>
  <w:footnote w:id="46">
    <w:p w14:paraId="67DF092E" w14:textId="6DB2E11E" w:rsidR="002E2F6A" w:rsidRPr="002E2F6A" w:rsidRDefault="002E2F6A">
      <w:pPr>
        <w:pStyle w:val="FootnoteText"/>
        <w:rPr>
          <w:sz w:val="18"/>
          <w:szCs w:val="18"/>
          <w:lang w:val="en-NZ"/>
        </w:rPr>
      </w:pPr>
      <w:r>
        <w:rPr>
          <w:rStyle w:val="FootnoteReference"/>
        </w:rPr>
        <w:footnoteRef/>
      </w:r>
      <w:r>
        <w:t xml:space="preserve"> </w:t>
      </w:r>
      <w:r w:rsidRPr="002E2F6A">
        <w:rPr>
          <w:sz w:val="18"/>
          <w:szCs w:val="18"/>
          <w:lang w:val="en-NZ"/>
        </w:rPr>
        <w:t xml:space="preserve">Rule 1 </w:t>
      </w:r>
      <w:r w:rsidR="00C67F95">
        <w:rPr>
          <w:sz w:val="18"/>
          <w:szCs w:val="18"/>
          <w:lang w:val="en-NZ"/>
        </w:rPr>
        <w:t xml:space="preserve">proposes that </w:t>
      </w:r>
      <w:r w:rsidRPr="002E2F6A">
        <w:rPr>
          <w:sz w:val="18"/>
          <w:szCs w:val="18"/>
          <w:lang w:val="en-NZ"/>
        </w:rPr>
        <w:t xml:space="preserve">the threshold for </w:t>
      </w:r>
      <w:r w:rsidRPr="00C67F95">
        <w:rPr>
          <w:b/>
          <w:bCs/>
          <w:sz w:val="18"/>
          <w:szCs w:val="18"/>
          <w:lang w:val="en-NZ"/>
        </w:rPr>
        <w:t>biometric processing</w:t>
      </w:r>
      <w:r w:rsidRPr="002E2F6A">
        <w:rPr>
          <w:sz w:val="18"/>
          <w:szCs w:val="18"/>
          <w:lang w:val="en-NZ"/>
        </w:rPr>
        <w:t xml:space="preserve"> </w:t>
      </w:r>
      <w:r w:rsidR="00C67F95">
        <w:rPr>
          <w:sz w:val="18"/>
          <w:szCs w:val="18"/>
          <w:lang w:val="en-NZ"/>
        </w:rPr>
        <w:t>would</w:t>
      </w:r>
      <w:r w:rsidRPr="002E2F6A">
        <w:rPr>
          <w:sz w:val="18"/>
          <w:szCs w:val="18"/>
          <w:lang w:val="en-NZ"/>
        </w:rPr>
        <w:t xml:space="preserve"> include an assessment of </w:t>
      </w:r>
      <w:r w:rsidRPr="00C67F95">
        <w:rPr>
          <w:b/>
          <w:bCs/>
          <w:sz w:val="18"/>
          <w:szCs w:val="18"/>
          <w:lang w:val="en-NZ"/>
        </w:rPr>
        <w:t>privacy safeguards</w:t>
      </w:r>
      <w:r w:rsidR="00F56A39">
        <w:rPr>
          <w:sz w:val="18"/>
          <w:szCs w:val="18"/>
          <w:lang w:val="en-NZ"/>
        </w:rPr>
        <w:t xml:space="preserve"> </w:t>
      </w:r>
      <w:r w:rsidR="00925B93">
        <w:rPr>
          <w:sz w:val="18"/>
          <w:szCs w:val="18"/>
          <w:lang w:val="en-NZ"/>
        </w:rPr>
        <w:t xml:space="preserve">in rule 1(1)(c) </w:t>
      </w:r>
      <w:r w:rsidR="00F56A39">
        <w:rPr>
          <w:sz w:val="18"/>
          <w:szCs w:val="18"/>
          <w:lang w:val="en-NZ"/>
        </w:rPr>
        <w:t>and</w:t>
      </w:r>
      <w:r w:rsidRPr="002E2F6A">
        <w:rPr>
          <w:sz w:val="18"/>
          <w:szCs w:val="18"/>
          <w:lang w:val="en-NZ"/>
        </w:rPr>
        <w:t xml:space="preserve"> </w:t>
      </w:r>
      <w:r w:rsidR="00C67F95">
        <w:rPr>
          <w:sz w:val="18"/>
          <w:szCs w:val="18"/>
          <w:lang w:val="en-NZ"/>
        </w:rPr>
        <w:t xml:space="preserve">a </w:t>
      </w:r>
      <w:r w:rsidRPr="002E2F6A">
        <w:rPr>
          <w:sz w:val="18"/>
          <w:szCs w:val="18"/>
          <w:lang w:val="en-NZ"/>
        </w:rPr>
        <w:t>proportionality</w:t>
      </w:r>
      <w:r w:rsidR="00C67F95">
        <w:rPr>
          <w:sz w:val="18"/>
          <w:szCs w:val="18"/>
          <w:lang w:val="en-NZ"/>
        </w:rPr>
        <w:t xml:space="preserve"> assessment in rule 1(1)(d)</w:t>
      </w:r>
      <w:r w:rsidR="00791B66">
        <w:rPr>
          <w:sz w:val="18"/>
          <w:szCs w:val="18"/>
          <w:lang w:val="en-NZ"/>
        </w:rPr>
        <w:t>,</w:t>
      </w:r>
      <w:r w:rsidR="00C67F95">
        <w:rPr>
          <w:sz w:val="18"/>
          <w:szCs w:val="18"/>
          <w:lang w:val="en-NZ"/>
        </w:rPr>
        <w:t xml:space="preserve"> including the factors in rule 1(</w:t>
      </w:r>
      <w:r w:rsidR="004F7776">
        <w:rPr>
          <w:sz w:val="18"/>
          <w:szCs w:val="18"/>
          <w:lang w:val="en-NZ"/>
        </w:rPr>
        <w:t>2</w:t>
      </w:r>
      <w:r w:rsidR="00C67F95">
        <w:rPr>
          <w:sz w:val="18"/>
          <w:szCs w:val="18"/>
          <w:lang w:val="en-NZ"/>
        </w:rPr>
        <w:t>)</w:t>
      </w:r>
      <w:r w:rsidRPr="002E2F6A">
        <w:rPr>
          <w:sz w:val="18"/>
          <w:szCs w:val="18"/>
          <w:lang w:val="en-NZ"/>
        </w:rPr>
        <w:t xml:space="preserve">. </w:t>
      </w:r>
    </w:p>
  </w:footnote>
  <w:footnote w:id="47">
    <w:p w14:paraId="3B5C3F29" w14:textId="77777777" w:rsidR="0058720B" w:rsidRPr="001D3B56" w:rsidRDefault="0058720B" w:rsidP="0058720B">
      <w:pPr>
        <w:pStyle w:val="FootnoteText"/>
        <w:rPr>
          <w:lang w:val="en-NZ"/>
        </w:rPr>
      </w:pPr>
      <w:r>
        <w:rPr>
          <w:rStyle w:val="FootnoteReference"/>
        </w:rPr>
        <w:footnoteRef/>
      </w:r>
      <w:r>
        <w:t xml:space="preserve"> </w:t>
      </w:r>
      <w:r w:rsidRPr="00925B93">
        <w:rPr>
          <w:sz w:val="18"/>
          <w:szCs w:val="18"/>
        </w:rPr>
        <w:t>This mirrors IPP1(2) in the Privacy Act, requiring consideration of whether the collection of identifiers is necessary.</w:t>
      </w:r>
      <w:r>
        <w:rPr>
          <w:sz w:val="18"/>
          <w:szCs w:val="18"/>
        </w:rPr>
        <w:t xml:space="preserve"> While </w:t>
      </w:r>
      <w:r w:rsidRPr="00925B93">
        <w:rPr>
          <w:sz w:val="18"/>
          <w:szCs w:val="18"/>
        </w:rPr>
        <w:t xml:space="preserve">this will not be applicable in the case of some types of </w:t>
      </w:r>
      <w:r w:rsidRPr="00ED77CA">
        <w:rPr>
          <w:b/>
          <w:bCs/>
          <w:sz w:val="18"/>
          <w:szCs w:val="18"/>
        </w:rPr>
        <w:t>biometric processing</w:t>
      </w:r>
      <w:r>
        <w:rPr>
          <w:b/>
          <w:bCs/>
          <w:sz w:val="18"/>
          <w:szCs w:val="18"/>
        </w:rPr>
        <w:t xml:space="preserve"> </w:t>
      </w:r>
      <w:r>
        <w:rPr>
          <w:sz w:val="18"/>
          <w:szCs w:val="18"/>
        </w:rPr>
        <w:t xml:space="preserve">such as </w:t>
      </w:r>
      <w:r w:rsidRPr="00A21DF3">
        <w:rPr>
          <w:b/>
          <w:bCs/>
          <w:sz w:val="18"/>
          <w:szCs w:val="18"/>
        </w:rPr>
        <w:t>biometric identification</w:t>
      </w:r>
      <w:r>
        <w:rPr>
          <w:sz w:val="18"/>
          <w:szCs w:val="18"/>
        </w:rPr>
        <w:t xml:space="preserve">, it may be relevant in other cases such as </w:t>
      </w:r>
      <w:r w:rsidRPr="00A21DF3">
        <w:rPr>
          <w:b/>
          <w:bCs/>
          <w:sz w:val="18"/>
          <w:szCs w:val="18"/>
        </w:rPr>
        <w:t>biometric classification</w:t>
      </w:r>
      <w:r>
        <w:t xml:space="preserve">. </w:t>
      </w:r>
    </w:p>
  </w:footnote>
  <w:footnote w:id="48">
    <w:p w14:paraId="5EF2F056" w14:textId="7954F42B" w:rsidR="002D485C" w:rsidRPr="002E2F6A" w:rsidRDefault="002E2F6A">
      <w:pPr>
        <w:pStyle w:val="FootnoteText"/>
        <w:rPr>
          <w:lang w:val="en-NZ"/>
        </w:rPr>
      </w:pPr>
      <w:r>
        <w:rPr>
          <w:rStyle w:val="FootnoteReference"/>
        </w:rPr>
        <w:footnoteRef/>
      </w:r>
      <w:r w:rsidR="00925B93">
        <w:rPr>
          <w:sz w:val="18"/>
          <w:szCs w:val="18"/>
          <w:lang w:val="en-NZ"/>
        </w:rPr>
        <w:t xml:space="preserve"> Rule 2 applies to the collection of </w:t>
      </w:r>
      <w:r w:rsidR="00925B93" w:rsidRPr="00925B93">
        <w:rPr>
          <w:b/>
          <w:bCs/>
          <w:sz w:val="18"/>
          <w:szCs w:val="18"/>
          <w:lang w:val="en-NZ"/>
        </w:rPr>
        <w:t>biometric samples</w:t>
      </w:r>
      <w:r w:rsidR="00925B93">
        <w:rPr>
          <w:sz w:val="18"/>
          <w:szCs w:val="18"/>
          <w:lang w:val="en-NZ"/>
        </w:rPr>
        <w:t xml:space="preserve"> from individuals and proposes a limit </w:t>
      </w:r>
      <w:r w:rsidR="00ED77CA">
        <w:rPr>
          <w:sz w:val="18"/>
          <w:szCs w:val="18"/>
          <w:lang w:val="en-NZ"/>
        </w:rPr>
        <w:t xml:space="preserve">in rule 2(3) </w:t>
      </w:r>
      <w:r w:rsidR="00925B93">
        <w:rPr>
          <w:sz w:val="18"/>
          <w:szCs w:val="18"/>
          <w:lang w:val="en-NZ"/>
        </w:rPr>
        <w:t xml:space="preserve">on </w:t>
      </w:r>
      <w:r w:rsidR="00925B93" w:rsidRPr="00925B93">
        <w:rPr>
          <w:b/>
          <w:bCs/>
          <w:sz w:val="18"/>
          <w:szCs w:val="18"/>
          <w:lang w:val="en-NZ"/>
        </w:rPr>
        <w:t>web scraping</w:t>
      </w:r>
      <w:r w:rsidR="00925B93">
        <w:rPr>
          <w:sz w:val="18"/>
          <w:szCs w:val="18"/>
          <w:lang w:val="en-NZ"/>
        </w:rPr>
        <w:t xml:space="preserve"> to the exception available for collecting </w:t>
      </w:r>
      <w:r w:rsidR="00925B93" w:rsidRPr="00925B93">
        <w:rPr>
          <w:b/>
          <w:bCs/>
          <w:sz w:val="18"/>
          <w:szCs w:val="18"/>
          <w:lang w:val="en-NZ"/>
        </w:rPr>
        <w:t>biometric samples</w:t>
      </w:r>
      <w:r w:rsidR="00925B93">
        <w:rPr>
          <w:sz w:val="18"/>
          <w:szCs w:val="18"/>
          <w:lang w:val="en-NZ"/>
        </w:rPr>
        <w:t xml:space="preserve"> that are publicly available information (for example photographs)</w:t>
      </w:r>
      <w:r w:rsidRPr="002E2F6A">
        <w:rPr>
          <w:sz w:val="18"/>
          <w:szCs w:val="18"/>
          <w:lang w:val="en-NZ"/>
        </w:rPr>
        <w:t>.</w:t>
      </w:r>
    </w:p>
  </w:footnote>
  <w:footnote w:id="49">
    <w:p w14:paraId="329F760C" w14:textId="59F97539" w:rsidR="00252B6A" w:rsidRPr="002E2F6A" w:rsidRDefault="00252B6A" w:rsidP="00B30EBF">
      <w:pPr>
        <w:pStyle w:val="FootnoteText"/>
        <w:rPr>
          <w:sz w:val="18"/>
          <w:szCs w:val="18"/>
          <w:lang w:val="en-NZ"/>
        </w:rPr>
      </w:pPr>
      <w:r>
        <w:rPr>
          <w:rStyle w:val="FootnoteReference"/>
        </w:rPr>
        <w:footnoteRef/>
      </w:r>
      <w:r>
        <w:t xml:space="preserve"> </w:t>
      </w:r>
      <w:r w:rsidR="002E2F6A" w:rsidRPr="002E2F6A">
        <w:rPr>
          <w:sz w:val="18"/>
          <w:szCs w:val="18"/>
        </w:rPr>
        <w:t xml:space="preserve">Rule 3 </w:t>
      </w:r>
      <w:r w:rsidR="00ED77CA">
        <w:rPr>
          <w:sz w:val="18"/>
          <w:szCs w:val="18"/>
        </w:rPr>
        <w:t xml:space="preserve">proposes additional </w:t>
      </w:r>
      <w:r w:rsidR="002E2F6A" w:rsidRPr="002E2F6A">
        <w:rPr>
          <w:sz w:val="18"/>
          <w:szCs w:val="18"/>
        </w:rPr>
        <w:t xml:space="preserve">matters to be notified </w:t>
      </w:r>
      <w:r w:rsidR="00ED77CA">
        <w:rPr>
          <w:sz w:val="18"/>
          <w:szCs w:val="18"/>
        </w:rPr>
        <w:t xml:space="preserve">to the individual on the collection of </w:t>
      </w:r>
      <w:r w:rsidR="00ED77CA" w:rsidRPr="00ED77CA">
        <w:rPr>
          <w:b/>
          <w:bCs/>
          <w:sz w:val="18"/>
          <w:szCs w:val="18"/>
        </w:rPr>
        <w:t>biometric sample</w:t>
      </w:r>
      <w:r w:rsidR="00ED77CA">
        <w:rPr>
          <w:sz w:val="18"/>
          <w:szCs w:val="18"/>
        </w:rPr>
        <w:t xml:space="preserve"> </w:t>
      </w:r>
      <w:r w:rsidR="002E2F6A" w:rsidRPr="002E2F6A">
        <w:rPr>
          <w:sz w:val="18"/>
          <w:szCs w:val="18"/>
        </w:rPr>
        <w:t xml:space="preserve">in </w:t>
      </w:r>
      <w:r w:rsidR="00791B66">
        <w:rPr>
          <w:sz w:val="18"/>
          <w:szCs w:val="18"/>
        </w:rPr>
        <w:t xml:space="preserve">rule </w:t>
      </w:r>
      <w:r w:rsidR="002E2F6A" w:rsidRPr="002E2F6A">
        <w:rPr>
          <w:sz w:val="18"/>
          <w:szCs w:val="18"/>
        </w:rPr>
        <w:t>3(1)</w:t>
      </w:r>
      <w:r w:rsidR="00ED77CA">
        <w:rPr>
          <w:sz w:val="18"/>
          <w:szCs w:val="18"/>
        </w:rPr>
        <w:t>(h)-(m)</w:t>
      </w:r>
      <w:r w:rsidR="002E2F6A" w:rsidRPr="002E2F6A">
        <w:rPr>
          <w:sz w:val="18"/>
          <w:szCs w:val="18"/>
        </w:rPr>
        <w:t xml:space="preserve">, </w:t>
      </w:r>
      <w:r w:rsidR="00791B66">
        <w:rPr>
          <w:sz w:val="18"/>
          <w:szCs w:val="18"/>
        </w:rPr>
        <w:t xml:space="preserve">and </w:t>
      </w:r>
      <w:r w:rsidR="002E2F6A" w:rsidRPr="002E2F6A">
        <w:rPr>
          <w:sz w:val="18"/>
          <w:szCs w:val="18"/>
        </w:rPr>
        <w:t>pr</w:t>
      </w:r>
      <w:r w:rsidR="00ED77CA">
        <w:rPr>
          <w:sz w:val="18"/>
          <w:szCs w:val="18"/>
        </w:rPr>
        <w:t>oposes</w:t>
      </w:r>
      <w:r w:rsidR="002E2F6A" w:rsidRPr="002E2F6A">
        <w:rPr>
          <w:sz w:val="18"/>
          <w:szCs w:val="18"/>
        </w:rPr>
        <w:t xml:space="preserve"> certain </w:t>
      </w:r>
      <w:r w:rsidR="00ED77CA">
        <w:rPr>
          <w:sz w:val="18"/>
          <w:szCs w:val="18"/>
        </w:rPr>
        <w:t xml:space="preserve">notification </w:t>
      </w:r>
      <w:r w:rsidR="002E2F6A" w:rsidRPr="002E2F6A">
        <w:rPr>
          <w:sz w:val="18"/>
          <w:szCs w:val="18"/>
        </w:rPr>
        <w:t xml:space="preserve">steps to be taken in </w:t>
      </w:r>
      <w:r w:rsidR="00ED77CA">
        <w:rPr>
          <w:sz w:val="18"/>
          <w:szCs w:val="18"/>
        </w:rPr>
        <w:t xml:space="preserve">rule </w:t>
      </w:r>
      <w:r w:rsidR="002E2F6A" w:rsidRPr="002E2F6A">
        <w:rPr>
          <w:sz w:val="18"/>
          <w:szCs w:val="18"/>
        </w:rPr>
        <w:t>3(2)</w:t>
      </w:r>
      <w:r w:rsidR="00ED77CA">
        <w:rPr>
          <w:sz w:val="18"/>
          <w:szCs w:val="18"/>
        </w:rPr>
        <w:t>. T</w:t>
      </w:r>
      <w:r w:rsidR="002E2F6A" w:rsidRPr="002E2F6A">
        <w:rPr>
          <w:sz w:val="18"/>
          <w:szCs w:val="18"/>
        </w:rPr>
        <w:t xml:space="preserve">he exceptions to notification </w:t>
      </w:r>
      <w:r w:rsidR="00ED77CA">
        <w:rPr>
          <w:sz w:val="18"/>
          <w:szCs w:val="18"/>
        </w:rPr>
        <w:t xml:space="preserve">are tailored </w:t>
      </w:r>
      <w:r w:rsidR="002E2F6A" w:rsidRPr="002E2F6A">
        <w:rPr>
          <w:sz w:val="18"/>
          <w:szCs w:val="18"/>
        </w:rPr>
        <w:t xml:space="preserve">in </w:t>
      </w:r>
      <w:r w:rsidR="00ED77CA">
        <w:rPr>
          <w:sz w:val="18"/>
          <w:szCs w:val="18"/>
        </w:rPr>
        <w:t xml:space="preserve">rule </w:t>
      </w:r>
      <w:r w:rsidR="002E2F6A" w:rsidRPr="002E2F6A">
        <w:rPr>
          <w:sz w:val="18"/>
          <w:szCs w:val="18"/>
        </w:rPr>
        <w:t xml:space="preserve">3(5) </w:t>
      </w:r>
      <w:r w:rsidR="00F56A39">
        <w:rPr>
          <w:sz w:val="18"/>
          <w:szCs w:val="18"/>
        </w:rPr>
        <w:t>-</w:t>
      </w:r>
      <w:r w:rsidR="002E2F6A" w:rsidRPr="002E2F6A">
        <w:rPr>
          <w:sz w:val="18"/>
          <w:szCs w:val="18"/>
        </w:rPr>
        <w:t xml:space="preserve"> (</w:t>
      </w:r>
      <w:r w:rsidR="00F56A39">
        <w:rPr>
          <w:sz w:val="18"/>
          <w:szCs w:val="18"/>
        </w:rPr>
        <w:t>7</w:t>
      </w:r>
      <w:r w:rsidR="002E2F6A" w:rsidRPr="002E2F6A">
        <w:rPr>
          <w:sz w:val="18"/>
          <w:szCs w:val="18"/>
        </w:rPr>
        <w:t>).</w:t>
      </w:r>
    </w:p>
  </w:footnote>
  <w:footnote w:id="50">
    <w:p w14:paraId="623CA6D9" w14:textId="6482373C" w:rsidR="007F0322" w:rsidRPr="007F0322" w:rsidRDefault="007F0322">
      <w:pPr>
        <w:pStyle w:val="FootnoteText"/>
        <w:rPr>
          <w:lang w:val="en-NZ"/>
        </w:rPr>
      </w:pPr>
      <w:r>
        <w:rPr>
          <w:rStyle w:val="FootnoteReference"/>
        </w:rPr>
        <w:footnoteRef/>
      </w:r>
      <w:r>
        <w:t xml:space="preserve"> </w:t>
      </w:r>
      <w:r w:rsidRPr="007F0322">
        <w:rPr>
          <w:sz w:val="18"/>
          <w:szCs w:val="18"/>
          <w:lang w:val="en-NZ"/>
        </w:rPr>
        <w:t>Rule 4</w:t>
      </w:r>
      <w:r w:rsidR="005E64DF">
        <w:rPr>
          <w:sz w:val="18"/>
          <w:szCs w:val="18"/>
          <w:lang w:val="en-NZ"/>
        </w:rPr>
        <w:t>(2)</w:t>
      </w:r>
      <w:r w:rsidRPr="007F0322">
        <w:rPr>
          <w:sz w:val="18"/>
          <w:szCs w:val="18"/>
          <w:lang w:val="en-NZ"/>
        </w:rPr>
        <w:t xml:space="preserve"> </w:t>
      </w:r>
      <w:r w:rsidR="00ED77CA">
        <w:rPr>
          <w:sz w:val="18"/>
          <w:szCs w:val="18"/>
          <w:lang w:val="en-NZ"/>
        </w:rPr>
        <w:t xml:space="preserve">proposes </w:t>
      </w:r>
      <w:r w:rsidRPr="007F0322">
        <w:rPr>
          <w:sz w:val="18"/>
          <w:szCs w:val="18"/>
          <w:lang w:val="en-NZ"/>
        </w:rPr>
        <w:t xml:space="preserve">limits on </w:t>
      </w:r>
      <w:r w:rsidR="00ED77CA">
        <w:rPr>
          <w:sz w:val="18"/>
          <w:szCs w:val="18"/>
          <w:lang w:val="en-NZ"/>
        </w:rPr>
        <w:t xml:space="preserve">the use of </w:t>
      </w:r>
      <w:r w:rsidRPr="00ED77CA">
        <w:rPr>
          <w:b/>
          <w:bCs/>
          <w:sz w:val="18"/>
          <w:szCs w:val="18"/>
          <w:lang w:val="en-NZ"/>
        </w:rPr>
        <w:t xml:space="preserve">biometric </w:t>
      </w:r>
      <w:r w:rsidR="00ED77CA" w:rsidRPr="00ED77CA">
        <w:rPr>
          <w:b/>
          <w:bCs/>
          <w:sz w:val="18"/>
          <w:szCs w:val="18"/>
          <w:lang w:val="en-NZ"/>
        </w:rPr>
        <w:t>classification</w:t>
      </w:r>
      <w:r w:rsidR="00ED77CA">
        <w:rPr>
          <w:sz w:val="18"/>
          <w:szCs w:val="18"/>
          <w:lang w:val="en-NZ"/>
        </w:rPr>
        <w:t xml:space="preserve"> to </w:t>
      </w:r>
      <w:r w:rsidRPr="007F0322">
        <w:rPr>
          <w:sz w:val="18"/>
          <w:szCs w:val="18"/>
          <w:lang w:val="en-NZ"/>
        </w:rPr>
        <w:t xml:space="preserve">infer </w:t>
      </w:r>
      <w:r w:rsidRPr="00ED77CA">
        <w:rPr>
          <w:b/>
          <w:bCs/>
          <w:sz w:val="18"/>
          <w:szCs w:val="18"/>
          <w:lang w:val="en-NZ"/>
        </w:rPr>
        <w:t>health information</w:t>
      </w:r>
      <w:r w:rsidRPr="007F0322">
        <w:rPr>
          <w:sz w:val="18"/>
          <w:szCs w:val="18"/>
          <w:lang w:val="en-NZ"/>
        </w:rPr>
        <w:t xml:space="preserve"> or to infer mood or emotion </w:t>
      </w:r>
      <w:r w:rsidR="00ED77CA">
        <w:rPr>
          <w:sz w:val="18"/>
          <w:szCs w:val="18"/>
          <w:lang w:val="en-NZ"/>
        </w:rPr>
        <w:t>(</w:t>
      </w:r>
      <w:r w:rsidR="00ED77CA" w:rsidRPr="00ED77CA">
        <w:rPr>
          <w:b/>
          <w:bCs/>
          <w:sz w:val="18"/>
          <w:szCs w:val="18"/>
          <w:lang w:val="en-NZ"/>
        </w:rPr>
        <w:t>inner state</w:t>
      </w:r>
      <w:r w:rsidR="00ED77CA">
        <w:rPr>
          <w:sz w:val="18"/>
          <w:szCs w:val="18"/>
          <w:lang w:val="en-NZ"/>
        </w:rPr>
        <w:t>) or</w:t>
      </w:r>
      <w:r w:rsidRPr="007F0322">
        <w:rPr>
          <w:sz w:val="18"/>
          <w:szCs w:val="18"/>
          <w:lang w:val="en-NZ"/>
        </w:rPr>
        <w:t xml:space="preserve"> to </w:t>
      </w:r>
      <w:r w:rsidR="00ED77CA">
        <w:rPr>
          <w:sz w:val="18"/>
          <w:szCs w:val="18"/>
          <w:lang w:val="en-NZ"/>
        </w:rPr>
        <w:t xml:space="preserve">classify </w:t>
      </w:r>
      <w:r w:rsidRPr="007F0322">
        <w:rPr>
          <w:sz w:val="18"/>
          <w:szCs w:val="18"/>
          <w:lang w:val="en-NZ"/>
        </w:rPr>
        <w:t xml:space="preserve">individuals on the basis of </w:t>
      </w:r>
      <w:r w:rsidR="00ED77CA">
        <w:rPr>
          <w:sz w:val="18"/>
          <w:szCs w:val="18"/>
          <w:lang w:val="en-NZ"/>
        </w:rPr>
        <w:t xml:space="preserve">their age or a </w:t>
      </w:r>
      <w:r w:rsidR="00ED77CA" w:rsidRPr="00ED77CA">
        <w:rPr>
          <w:b/>
          <w:bCs/>
          <w:sz w:val="18"/>
          <w:szCs w:val="18"/>
          <w:lang w:val="en-NZ"/>
        </w:rPr>
        <w:t>restricted biometric category</w:t>
      </w:r>
      <w:r w:rsidR="00ED77CA">
        <w:rPr>
          <w:sz w:val="18"/>
          <w:szCs w:val="18"/>
          <w:lang w:val="en-NZ"/>
        </w:rPr>
        <w:t xml:space="preserve">, in each case, </w:t>
      </w:r>
      <w:r w:rsidRPr="007F0322">
        <w:rPr>
          <w:sz w:val="18"/>
          <w:szCs w:val="18"/>
          <w:lang w:val="en-NZ"/>
        </w:rPr>
        <w:t xml:space="preserve">subject to </w:t>
      </w:r>
      <w:r>
        <w:rPr>
          <w:sz w:val="18"/>
          <w:szCs w:val="18"/>
          <w:lang w:val="en-NZ"/>
        </w:rPr>
        <w:t xml:space="preserve">relevant </w:t>
      </w:r>
      <w:r w:rsidRPr="007F0322">
        <w:rPr>
          <w:sz w:val="18"/>
          <w:szCs w:val="18"/>
          <w:lang w:val="en-NZ"/>
        </w:rPr>
        <w:t>exceptions</w:t>
      </w:r>
      <w:r w:rsidR="005E64DF">
        <w:rPr>
          <w:sz w:val="18"/>
          <w:szCs w:val="18"/>
          <w:lang w:val="en-NZ"/>
        </w:rPr>
        <w:t xml:space="preserve"> in rule 4(3)</w:t>
      </w:r>
      <w:r w:rsidRPr="007F0322">
        <w:rPr>
          <w:sz w:val="18"/>
          <w:szCs w:val="18"/>
          <w:lang w:val="en-NZ"/>
        </w:rPr>
        <w:t>.</w:t>
      </w:r>
      <w:r>
        <w:rPr>
          <w:lang w:val="en-NZ"/>
        </w:rPr>
        <w:t xml:space="preserve"> </w:t>
      </w:r>
    </w:p>
  </w:footnote>
  <w:footnote w:id="51">
    <w:p w14:paraId="6C085C4F" w14:textId="66C03161" w:rsidR="00E4162C" w:rsidRPr="00E4162C" w:rsidRDefault="00E4162C">
      <w:pPr>
        <w:pStyle w:val="FootnoteText"/>
        <w:rPr>
          <w:lang w:val="en-NZ"/>
        </w:rPr>
      </w:pPr>
      <w:r>
        <w:rPr>
          <w:rStyle w:val="FootnoteReference"/>
        </w:rPr>
        <w:footnoteRef/>
      </w:r>
      <w:r w:rsidR="00F56A39">
        <w:t xml:space="preserve"> </w:t>
      </w:r>
      <w:r w:rsidR="005E64DF">
        <w:rPr>
          <w:sz w:val="18"/>
          <w:szCs w:val="18"/>
        </w:rPr>
        <w:t>R</w:t>
      </w:r>
      <w:r w:rsidR="00F56A39" w:rsidRPr="00D57C21">
        <w:rPr>
          <w:sz w:val="18"/>
          <w:szCs w:val="18"/>
        </w:rPr>
        <w:t xml:space="preserve">ule </w:t>
      </w:r>
      <w:r w:rsidR="005E64DF">
        <w:rPr>
          <w:sz w:val="18"/>
          <w:szCs w:val="18"/>
        </w:rPr>
        <w:t xml:space="preserve">6 </w:t>
      </w:r>
      <w:r w:rsidR="00791B66">
        <w:rPr>
          <w:sz w:val="18"/>
          <w:szCs w:val="18"/>
        </w:rPr>
        <w:t xml:space="preserve">is expanded to include </w:t>
      </w:r>
      <w:r w:rsidR="005E64DF">
        <w:rPr>
          <w:sz w:val="18"/>
          <w:szCs w:val="18"/>
        </w:rPr>
        <w:t xml:space="preserve">confirmation of the type of </w:t>
      </w:r>
      <w:r w:rsidR="005E64DF" w:rsidRPr="005E64DF">
        <w:rPr>
          <w:b/>
          <w:bCs/>
          <w:sz w:val="18"/>
          <w:szCs w:val="18"/>
        </w:rPr>
        <w:t>biometric information</w:t>
      </w:r>
      <w:r w:rsidR="005E64DF">
        <w:rPr>
          <w:sz w:val="18"/>
          <w:szCs w:val="18"/>
        </w:rPr>
        <w:t xml:space="preserve"> an agency holds in </w:t>
      </w:r>
      <w:r w:rsidR="00791B66">
        <w:rPr>
          <w:sz w:val="18"/>
          <w:szCs w:val="18"/>
        </w:rPr>
        <w:t xml:space="preserve">rule </w:t>
      </w:r>
      <w:r w:rsidR="00F56A39" w:rsidRPr="00D57C21">
        <w:rPr>
          <w:sz w:val="18"/>
          <w:szCs w:val="18"/>
        </w:rPr>
        <w:t>6(1)(b)</w:t>
      </w:r>
      <w:r w:rsidR="00920770" w:rsidRPr="00F56A39">
        <w:rPr>
          <w:sz w:val="18"/>
          <w:szCs w:val="18"/>
        </w:rPr>
        <w:t>.</w:t>
      </w:r>
    </w:p>
  </w:footnote>
  <w:footnote w:id="52">
    <w:p w14:paraId="4ADB1EE6" w14:textId="04E02A89" w:rsidR="005E64DF" w:rsidRPr="00E4162C" w:rsidRDefault="005E64DF" w:rsidP="005E64DF">
      <w:pPr>
        <w:pStyle w:val="FootnoteText"/>
        <w:rPr>
          <w:lang w:val="en-NZ"/>
        </w:rPr>
      </w:pPr>
      <w:r>
        <w:rPr>
          <w:rStyle w:val="FootnoteReference"/>
        </w:rPr>
        <w:footnoteRef/>
      </w:r>
      <w:r>
        <w:t xml:space="preserve"> </w:t>
      </w:r>
      <w:r>
        <w:rPr>
          <w:sz w:val="18"/>
          <w:szCs w:val="18"/>
        </w:rPr>
        <w:t>Rule 10(1) proposes consider</w:t>
      </w:r>
      <w:r w:rsidR="00791B66">
        <w:rPr>
          <w:sz w:val="18"/>
          <w:szCs w:val="18"/>
        </w:rPr>
        <w:t>ation of</w:t>
      </w:r>
      <w:r>
        <w:rPr>
          <w:sz w:val="18"/>
          <w:szCs w:val="18"/>
        </w:rPr>
        <w:t xml:space="preserve"> </w:t>
      </w:r>
      <w:r w:rsidRPr="005E64DF">
        <w:rPr>
          <w:b/>
          <w:bCs/>
          <w:sz w:val="18"/>
          <w:szCs w:val="18"/>
        </w:rPr>
        <w:t>privacy safeguards</w:t>
      </w:r>
      <w:r>
        <w:rPr>
          <w:sz w:val="18"/>
          <w:szCs w:val="18"/>
        </w:rPr>
        <w:t xml:space="preserve"> and </w:t>
      </w:r>
      <w:r w:rsidR="00791B66">
        <w:rPr>
          <w:sz w:val="18"/>
          <w:szCs w:val="18"/>
        </w:rPr>
        <w:t xml:space="preserve">a </w:t>
      </w:r>
      <w:r>
        <w:rPr>
          <w:sz w:val="18"/>
          <w:szCs w:val="18"/>
        </w:rPr>
        <w:t xml:space="preserve">proportionality assessment before commencing </w:t>
      </w:r>
      <w:r w:rsidRPr="005E64DF">
        <w:rPr>
          <w:b/>
          <w:bCs/>
          <w:sz w:val="18"/>
          <w:szCs w:val="18"/>
        </w:rPr>
        <w:t>biometric processing</w:t>
      </w:r>
      <w:r>
        <w:rPr>
          <w:sz w:val="18"/>
          <w:szCs w:val="18"/>
        </w:rPr>
        <w:t xml:space="preserve"> of </w:t>
      </w:r>
      <w:r w:rsidRPr="005E64DF">
        <w:rPr>
          <w:b/>
          <w:bCs/>
          <w:sz w:val="18"/>
          <w:szCs w:val="18"/>
        </w:rPr>
        <w:t>biometric samples</w:t>
      </w:r>
      <w:r>
        <w:rPr>
          <w:sz w:val="18"/>
          <w:szCs w:val="18"/>
        </w:rPr>
        <w:t xml:space="preserve"> that an agency holds</w:t>
      </w:r>
      <w:r w:rsidR="00791B66">
        <w:rPr>
          <w:sz w:val="18"/>
          <w:szCs w:val="18"/>
        </w:rPr>
        <w:t xml:space="preserve"> (if not previously considered under rule 1)</w:t>
      </w:r>
      <w:r>
        <w:rPr>
          <w:sz w:val="18"/>
          <w:szCs w:val="18"/>
        </w:rPr>
        <w:t xml:space="preserve">. </w:t>
      </w:r>
    </w:p>
  </w:footnote>
  <w:footnote w:id="53">
    <w:p w14:paraId="6784642E" w14:textId="1762DF63" w:rsidR="005E64DF" w:rsidRPr="0031716B" w:rsidRDefault="00E4162C" w:rsidP="005E64DF">
      <w:pPr>
        <w:pStyle w:val="FootnoteText"/>
        <w:rPr>
          <w:lang w:val="en-NZ"/>
        </w:rPr>
      </w:pPr>
      <w:r>
        <w:rPr>
          <w:rStyle w:val="FootnoteReference"/>
        </w:rPr>
        <w:footnoteRef/>
      </w:r>
      <w:r>
        <w:t xml:space="preserve"> </w:t>
      </w:r>
      <w:r w:rsidR="005E64DF" w:rsidRPr="004F7776">
        <w:rPr>
          <w:sz w:val="18"/>
          <w:szCs w:val="18"/>
        </w:rPr>
        <w:t xml:space="preserve">Rule 11 proposes limiting </w:t>
      </w:r>
      <w:r w:rsidR="005E64DF" w:rsidRPr="004F7776">
        <w:rPr>
          <w:sz w:val="18"/>
          <w:szCs w:val="18"/>
          <w:lang w:val="en-NZ"/>
        </w:rPr>
        <w:t xml:space="preserve">the exception for disclosing biometric information if the source is a </w:t>
      </w:r>
      <w:r w:rsidR="009574DB" w:rsidRPr="004F7776">
        <w:rPr>
          <w:sz w:val="18"/>
          <w:szCs w:val="18"/>
          <w:lang w:val="en-NZ"/>
        </w:rPr>
        <w:t xml:space="preserve">publicly available </w:t>
      </w:r>
      <w:r w:rsidR="005E64DF" w:rsidRPr="004F7776">
        <w:rPr>
          <w:b/>
          <w:bCs/>
          <w:sz w:val="18"/>
          <w:szCs w:val="18"/>
          <w:lang w:val="en-NZ"/>
        </w:rPr>
        <w:t>biometric sample</w:t>
      </w:r>
      <w:r w:rsidR="009574DB" w:rsidRPr="004F7776">
        <w:rPr>
          <w:b/>
          <w:bCs/>
          <w:sz w:val="18"/>
          <w:szCs w:val="18"/>
          <w:lang w:val="en-NZ"/>
        </w:rPr>
        <w:t xml:space="preserve"> </w:t>
      </w:r>
      <w:r w:rsidR="009574DB" w:rsidRPr="004F7776">
        <w:rPr>
          <w:sz w:val="18"/>
          <w:szCs w:val="18"/>
          <w:lang w:val="en-NZ"/>
        </w:rPr>
        <w:t xml:space="preserve">sourced by means of </w:t>
      </w:r>
      <w:r w:rsidR="009574DB" w:rsidRPr="004F7776">
        <w:rPr>
          <w:b/>
          <w:bCs/>
          <w:sz w:val="18"/>
          <w:szCs w:val="18"/>
          <w:lang w:val="en-NZ"/>
        </w:rPr>
        <w:t>web scraping</w:t>
      </w:r>
      <w:r w:rsidR="005E64DF" w:rsidRPr="004F7776">
        <w:rPr>
          <w:sz w:val="18"/>
          <w:szCs w:val="18"/>
          <w:lang w:val="en-NZ"/>
        </w:rPr>
        <w:t>.</w:t>
      </w:r>
    </w:p>
    <w:p w14:paraId="6D17C6F3" w14:textId="5D0428F4" w:rsidR="00E4162C" w:rsidRPr="00E4162C" w:rsidRDefault="00E4162C">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38F" w14:textId="77777777" w:rsidR="00F02B4B" w:rsidRDefault="00F02B4B" w:rsidP="006657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F9B">
      <w:rPr>
        <w:rStyle w:val="PageNumber"/>
        <w:noProof/>
      </w:rPr>
      <w:t>1</w:t>
    </w:r>
    <w:r>
      <w:rPr>
        <w:rStyle w:val="PageNumber"/>
      </w:rPr>
      <w:fldChar w:fldCharType="end"/>
    </w:r>
  </w:p>
  <w:p w14:paraId="4210DE58" w14:textId="77777777" w:rsidR="00F02B4B" w:rsidRDefault="00F02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BB4B" w14:textId="57B94669" w:rsidR="00427020" w:rsidRDefault="00427020">
    <w:pPr>
      <w:pStyle w:val="Header"/>
    </w:pPr>
    <w:r>
      <w:rPr>
        <w:noProof/>
      </w:rPr>
      <w:drawing>
        <wp:inline distT="0" distB="0" distL="0" distR="0" wp14:anchorId="79CEFD76" wp14:editId="2B64A406">
          <wp:extent cx="1534795" cy="326650"/>
          <wp:effectExtent l="0" t="0" r="8255" b="0"/>
          <wp:docPr id="597637428"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1083"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168" cy="3356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9929" w14:textId="1F787491" w:rsidR="00397163" w:rsidRPr="00397163" w:rsidRDefault="00427020" w:rsidP="00397163">
    <w:pPr>
      <w:pStyle w:val="Header"/>
    </w:pPr>
    <w:r>
      <w:rPr>
        <w:noProof/>
      </w:rPr>
      <w:drawing>
        <wp:inline distT="0" distB="0" distL="0" distR="0" wp14:anchorId="6C94F097" wp14:editId="7D78D460">
          <wp:extent cx="1646949" cy="350520"/>
          <wp:effectExtent l="0" t="0" r="0" b="0"/>
          <wp:docPr id="1110661083"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1083"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9646" cy="357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6E46956"/>
    <w:lvl w:ilvl="0">
      <w:start w:val="1"/>
      <w:numFmt w:val="bullet"/>
      <w:pStyle w:val="ListBullet5"/>
      <w:lvlText w:val=""/>
      <w:lvlJc w:val="left"/>
      <w:pPr>
        <w:tabs>
          <w:tab w:val="num" w:pos="1753"/>
        </w:tabs>
        <w:ind w:left="1753" w:hanging="360"/>
      </w:pPr>
      <w:rPr>
        <w:rFonts w:ascii="Symbol" w:hAnsi="Symbol" w:hint="default"/>
      </w:rPr>
    </w:lvl>
  </w:abstractNum>
  <w:abstractNum w:abstractNumId="1" w15:restartNumberingAfterBreak="0">
    <w:nsid w:val="016D6A9C"/>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43A46B5"/>
    <w:multiLevelType w:val="hybridMultilevel"/>
    <w:tmpl w:val="754A38B8"/>
    <w:lvl w:ilvl="0" w:tplc="09F4386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 w15:restartNumberingAfterBreak="0">
    <w:nsid w:val="047A75F0"/>
    <w:multiLevelType w:val="hybridMultilevel"/>
    <w:tmpl w:val="B472EB96"/>
    <w:lvl w:ilvl="0" w:tplc="3850C94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8555383"/>
    <w:multiLevelType w:val="hybridMultilevel"/>
    <w:tmpl w:val="6A408580"/>
    <w:lvl w:ilvl="0" w:tplc="529CA22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9D84F9F"/>
    <w:multiLevelType w:val="hybridMultilevel"/>
    <w:tmpl w:val="EF729F10"/>
    <w:lvl w:ilvl="0" w:tplc="7DE09F5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0AA34955"/>
    <w:multiLevelType w:val="hybridMultilevel"/>
    <w:tmpl w:val="8F48304C"/>
    <w:lvl w:ilvl="0" w:tplc="1420846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0BAA2656"/>
    <w:multiLevelType w:val="hybridMultilevel"/>
    <w:tmpl w:val="DA28AF5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E561E0A"/>
    <w:multiLevelType w:val="hybridMultilevel"/>
    <w:tmpl w:val="B5AE5C00"/>
    <w:lvl w:ilvl="0" w:tplc="FFFFFFFF">
      <w:start w:val="1"/>
      <w:numFmt w:val="lowerLetter"/>
      <w:lvlText w:val="(%1)"/>
      <w:lvlJc w:val="left"/>
      <w:pPr>
        <w:ind w:left="927" w:hanging="360"/>
      </w:pPr>
      <w:rPr>
        <w:rFonts w:eastAsia="Times New Roman" w:hint="default"/>
        <w:color w:val="00000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07637F2"/>
    <w:multiLevelType w:val="hybridMultilevel"/>
    <w:tmpl w:val="63F2AD4C"/>
    <w:lvl w:ilvl="0" w:tplc="AFAAAD2E">
      <w:start w:val="1"/>
      <w:numFmt w:val="decimal"/>
      <w:lvlText w:val="(%1)"/>
      <w:lvlJc w:val="left"/>
      <w:pPr>
        <w:ind w:left="785"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0832214"/>
    <w:multiLevelType w:val="hybridMultilevel"/>
    <w:tmpl w:val="F4AE3936"/>
    <w:lvl w:ilvl="0" w:tplc="690C64B6">
      <w:start w:val="1"/>
      <w:numFmt w:val="lowerLetter"/>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1269775B"/>
    <w:multiLevelType w:val="hybridMultilevel"/>
    <w:tmpl w:val="885259D2"/>
    <w:lvl w:ilvl="0" w:tplc="1D6045D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2840418"/>
    <w:multiLevelType w:val="hybridMultilevel"/>
    <w:tmpl w:val="9330124A"/>
    <w:lvl w:ilvl="0" w:tplc="05E2263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47C1EBA"/>
    <w:multiLevelType w:val="hybridMultilevel"/>
    <w:tmpl w:val="6B1A2BAC"/>
    <w:lvl w:ilvl="0" w:tplc="B6CA116A">
      <w:start w:val="1"/>
      <w:numFmt w:val="lowerLetter"/>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163769EF"/>
    <w:multiLevelType w:val="hybridMultilevel"/>
    <w:tmpl w:val="39DC3540"/>
    <w:lvl w:ilvl="0" w:tplc="C0A27C90">
      <w:start w:val="1"/>
      <w:numFmt w:val="lowerLetter"/>
      <w:lvlText w:val="(%1)"/>
      <w:lvlJc w:val="left"/>
      <w:pPr>
        <w:ind w:left="927" w:hanging="360"/>
      </w:pPr>
      <w:rPr>
        <w:rFonts w:eastAsia="Times New Roman" w:hint="default"/>
        <w:color w:val="000000"/>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15:restartNumberingAfterBreak="0">
    <w:nsid w:val="18192AF5"/>
    <w:multiLevelType w:val="hybridMultilevel"/>
    <w:tmpl w:val="30A6989A"/>
    <w:lvl w:ilvl="0" w:tplc="BE80D6C0">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6" w15:restartNumberingAfterBreak="0">
    <w:nsid w:val="19D77AAC"/>
    <w:multiLevelType w:val="hybridMultilevel"/>
    <w:tmpl w:val="6872660A"/>
    <w:lvl w:ilvl="0" w:tplc="5F1C431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1C9E1985"/>
    <w:multiLevelType w:val="hybridMultilevel"/>
    <w:tmpl w:val="2890897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1CBB6E21"/>
    <w:multiLevelType w:val="multilevel"/>
    <w:tmpl w:val="4FE6C024"/>
    <w:styleLink w:val="Schedulelists"/>
    <w:lvl w:ilvl="0">
      <w:start w:val="1"/>
      <w:numFmt w:val="decimal"/>
      <w:pStyle w:val="Schedule1Provisionheading"/>
      <w:lvlText w:val="%1"/>
      <w:lvlJc w:val="left"/>
      <w:pPr>
        <w:tabs>
          <w:tab w:val="num" w:pos="720"/>
        </w:tabs>
        <w:ind w:left="360" w:hanging="360"/>
      </w:pPr>
      <w:rPr>
        <w:rFonts w:hint="default"/>
      </w:rPr>
    </w:lvl>
    <w:lvl w:ilvl="1">
      <w:start w:val="1"/>
      <w:numFmt w:val="decimal"/>
      <w:pStyle w:val="Schedule11numberedsubprovision"/>
      <w:lvlText w:val="(%2)"/>
      <w:lvlJc w:val="left"/>
      <w:pPr>
        <w:tabs>
          <w:tab w:val="num" w:pos="720"/>
        </w:tabs>
        <w:ind w:left="720" w:hanging="720"/>
      </w:pPr>
      <w:rPr>
        <w:rFonts w:hint="default"/>
      </w:rPr>
    </w:lvl>
    <w:lvl w:ilvl="2">
      <w:start w:val="1"/>
      <w:numFmt w:val="lowerLetter"/>
      <w:pStyle w:val="Schedule11aparagraph"/>
      <w:lvlText w:val="(%3)"/>
      <w:lvlJc w:val="left"/>
      <w:pPr>
        <w:tabs>
          <w:tab w:val="num" w:pos="720"/>
        </w:tabs>
        <w:ind w:left="1080" w:hanging="360"/>
      </w:pPr>
      <w:rPr>
        <w:rFonts w:hint="default"/>
      </w:rPr>
    </w:lvl>
    <w:lvl w:ilvl="3">
      <w:start w:val="1"/>
      <w:numFmt w:val="lowerRoman"/>
      <w:pStyle w:val="Schedule11aisubparagraph"/>
      <w:lvlText w:val="(%4)"/>
      <w:lvlJc w:val="left"/>
      <w:pPr>
        <w:tabs>
          <w:tab w:val="num" w:pos="1440"/>
        </w:tabs>
        <w:ind w:left="1440" w:hanging="360"/>
      </w:pPr>
      <w:rPr>
        <w:rFonts w:hint="default"/>
      </w:rPr>
    </w:lvl>
    <w:lvl w:ilvl="4">
      <w:start w:val="1"/>
      <w:numFmt w:val="upperLetter"/>
      <w:pStyle w:val="Schedule11aiAsubsubparagraph"/>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E962685"/>
    <w:multiLevelType w:val="hybridMultilevel"/>
    <w:tmpl w:val="0ED6A2D0"/>
    <w:lvl w:ilvl="0" w:tplc="54E40BD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1697A59"/>
    <w:multiLevelType w:val="hybridMultilevel"/>
    <w:tmpl w:val="D12641DA"/>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2221AD1"/>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249C25F1"/>
    <w:multiLevelType w:val="hybridMultilevel"/>
    <w:tmpl w:val="A5ECE704"/>
    <w:lvl w:ilvl="0" w:tplc="44B43370">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7517D28"/>
    <w:multiLevelType w:val="hybridMultilevel"/>
    <w:tmpl w:val="26F4D8F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8C4158B"/>
    <w:multiLevelType w:val="hybridMultilevel"/>
    <w:tmpl w:val="4A88B316"/>
    <w:lvl w:ilvl="0" w:tplc="DE3C4962">
      <w:start w:val="1"/>
      <w:numFmt w:val="lowerLetter"/>
      <w:lvlText w:val="(%1)"/>
      <w:lvlJc w:val="left"/>
      <w:pPr>
        <w:ind w:left="1129" w:hanging="360"/>
      </w:pPr>
      <w:rPr>
        <w:rFonts w:hint="default"/>
      </w:rPr>
    </w:lvl>
    <w:lvl w:ilvl="1" w:tplc="E20A2812">
      <w:start w:val="1"/>
      <w:numFmt w:val="lowerRoman"/>
      <w:lvlText w:val="(%2)"/>
      <w:lvlJc w:val="left"/>
      <w:pPr>
        <w:ind w:left="1849" w:hanging="360"/>
      </w:pPr>
      <w:rPr>
        <w:rFonts w:ascii="Times New Roman" w:eastAsia="Times New Roman" w:hAnsi="Times New Roman" w:cs="Times New Roman"/>
      </w:rPr>
    </w:lvl>
    <w:lvl w:ilvl="2" w:tplc="1409001B" w:tentative="1">
      <w:start w:val="1"/>
      <w:numFmt w:val="lowerRoman"/>
      <w:lvlText w:val="%3."/>
      <w:lvlJc w:val="right"/>
      <w:pPr>
        <w:ind w:left="2569" w:hanging="180"/>
      </w:pPr>
    </w:lvl>
    <w:lvl w:ilvl="3" w:tplc="1409000F" w:tentative="1">
      <w:start w:val="1"/>
      <w:numFmt w:val="decimal"/>
      <w:lvlText w:val="%4."/>
      <w:lvlJc w:val="left"/>
      <w:pPr>
        <w:ind w:left="3289" w:hanging="360"/>
      </w:pPr>
    </w:lvl>
    <w:lvl w:ilvl="4" w:tplc="14090019" w:tentative="1">
      <w:start w:val="1"/>
      <w:numFmt w:val="lowerLetter"/>
      <w:lvlText w:val="%5."/>
      <w:lvlJc w:val="left"/>
      <w:pPr>
        <w:ind w:left="4009" w:hanging="360"/>
      </w:pPr>
    </w:lvl>
    <w:lvl w:ilvl="5" w:tplc="1409001B" w:tentative="1">
      <w:start w:val="1"/>
      <w:numFmt w:val="lowerRoman"/>
      <w:lvlText w:val="%6."/>
      <w:lvlJc w:val="right"/>
      <w:pPr>
        <w:ind w:left="4729" w:hanging="180"/>
      </w:pPr>
    </w:lvl>
    <w:lvl w:ilvl="6" w:tplc="1409000F" w:tentative="1">
      <w:start w:val="1"/>
      <w:numFmt w:val="decimal"/>
      <w:lvlText w:val="%7."/>
      <w:lvlJc w:val="left"/>
      <w:pPr>
        <w:ind w:left="5449" w:hanging="360"/>
      </w:pPr>
    </w:lvl>
    <w:lvl w:ilvl="7" w:tplc="14090019" w:tentative="1">
      <w:start w:val="1"/>
      <w:numFmt w:val="lowerLetter"/>
      <w:lvlText w:val="%8."/>
      <w:lvlJc w:val="left"/>
      <w:pPr>
        <w:ind w:left="6169" w:hanging="360"/>
      </w:pPr>
    </w:lvl>
    <w:lvl w:ilvl="8" w:tplc="1409001B" w:tentative="1">
      <w:start w:val="1"/>
      <w:numFmt w:val="lowerRoman"/>
      <w:lvlText w:val="%9."/>
      <w:lvlJc w:val="right"/>
      <w:pPr>
        <w:ind w:left="6889" w:hanging="180"/>
      </w:pPr>
    </w:lvl>
  </w:abstractNum>
  <w:abstractNum w:abstractNumId="25" w15:restartNumberingAfterBreak="0">
    <w:nsid w:val="29E022F0"/>
    <w:multiLevelType w:val="hybridMultilevel"/>
    <w:tmpl w:val="8C52AAB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D956F69"/>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27" w15:restartNumberingAfterBreak="0">
    <w:nsid w:val="2E675CCA"/>
    <w:multiLevelType w:val="hybridMultilevel"/>
    <w:tmpl w:val="E2520E02"/>
    <w:lvl w:ilvl="0" w:tplc="40DEF5E2">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2EBE6D22"/>
    <w:multiLevelType w:val="hybridMultilevel"/>
    <w:tmpl w:val="D410EA66"/>
    <w:lvl w:ilvl="0" w:tplc="0422CCF2">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9" w15:restartNumberingAfterBreak="0">
    <w:nsid w:val="2FCA03AC"/>
    <w:multiLevelType w:val="hybridMultilevel"/>
    <w:tmpl w:val="9D66F39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30EE67FE"/>
    <w:multiLevelType w:val="hybridMultilevel"/>
    <w:tmpl w:val="E188B09A"/>
    <w:lvl w:ilvl="0" w:tplc="FC8E96C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1" w15:restartNumberingAfterBreak="0">
    <w:nsid w:val="31EF6CA9"/>
    <w:multiLevelType w:val="hybridMultilevel"/>
    <w:tmpl w:val="0E36B470"/>
    <w:lvl w:ilvl="0" w:tplc="1A3A6EA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32F657A0"/>
    <w:multiLevelType w:val="hybridMultilevel"/>
    <w:tmpl w:val="813AF2B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365E727B"/>
    <w:multiLevelType w:val="hybridMultilevel"/>
    <w:tmpl w:val="6E16C0D6"/>
    <w:lvl w:ilvl="0" w:tplc="C72EA42A">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4" w15:restartNumberingAfterBreak="0">
    <w:nsid w:val="38624494"/>
    <w:multiLevelType w:val="hybridMultilevel"/>
    <w:tmpl w:val="EF729F1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E405EBE"/>
    <w:multiLevelType w:val="hybridMultilevel"/>
    <w:tmpl w:val="10F27682"/>
    <w:lvl w:ilvl="0" w:tplc="A84E356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41AB6F92"/>
    <w:multiLevelType w:val="hybridMultilevel"/>
    <w:tmpl w:val="8C52AAB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45A76779"/>
    <w:multiLevelType w:val="hybridMultilevel"/>
    <w:tmpl w:val="8C52AABC"/>
    <w:lvl w:ilvl="0" w:tplc="D2208E1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8" w15:restartNumberingAfterBreak="0">
    <w:nsid w:val="45DA0F8A"/>
    <w:multiLevelType w:val="hybridMultilevel"/>
    <w:tmpl w:val="8F705832"/>
    <w:lvl w:ilvl="0" w:tplc="9858EA56">
      <w:start w:val="1"/>
      <w:numFmt w:val="decimal"/>
      <w:lvlText w:val="(%1)"/>
      <w:lvlJc w:val="left"/>
      <w:pPr>
        <w:ind w:left="720" w:hanging="36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60E411C"/>
    <w:multiLevelType w:val="hybridMultilevel"/>
    <w:tmpl w:val="9B0E0B8C"/>
    <w:lvl w:ilvl="0" w:tplc="77F8DAC6">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0" w15:restartNumberingAfterBreak="0">
    <w:nsid w:val="4B821045"/>
    <w:multiLevelType w:val="hybridMultilevel"/>
    <w:tmpl w:val="57B63CB0"/>
    <w:lvl w:ilvl="0" w:tplc="FFFFFFFF">
      <w:start w:val="1"/>
      <w:numFmt w:val="lowerLetter"/>
      <w:lvlText w:val="(%1)"/>
      <w:lvlJc w:val="left"/>
      <w:pPr>
        <w:ind w:left="720" w:hanging="360"/>
      </w:pPr>
      <w:rPr>
        <w:rFonts w:hint="default"/>
      </w:rPr>
    </w:lvl>
    <w:lvl w:ilvl="1" w:tplc="29FAA43A">
      <w:start w:val="1"/>
      <w:numFmt w:val="lowerRoman"/>
      <w:lvlText w:val="(%2)"/>
      <w:lvlJc w:val="left"/>
      <w:pPr>
        <w:ind w:left="1440" w:hanging="360"/>
      </w:pPr>
      <w:rPr>
        <w:rFonts w:eastAsia="Times New Roman" w:hint="default"/>
        <w:color w:val="00000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CB34B0"/>
    <w:multiLevelType w:val="hybridMultilevel"/>
    <w:tmpl w:val="BE020152"/>
    <w:lvl w:ilvl="0" w:tplc="3C9C7990">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4FE13FBA"/>
    <w:multiLevelType w:val="hybridMultilevel"/>
    <w:tmpl w:val="E2C2BAD6"/>
    <w:lvl w:ilvl="0" w:tplc="29FAA43A">
      <w:start w:val="1"/>
      <w:numFmt w:val="lowerRoman"/>
      <w:lvlText w:val="(%1)"/>
      <w:lvlJc w:val="left"/>
      <w:pPr>
        <w:ind w:left="1854" w:hanging="720"/>
      </w:pPr>
      <w:rPr>
        <w:rFonts w:eastAsia="Times New Roman" w:hint="default"/>
        <w:color w:val="000000"/>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43" w15:restartNumberingAfterBreak="0">
    <w:nsid w:val="514B7BD8"/>
    <w:multiLevelType w:val="hybridMultilevel"/>
    <w:tmpl w:val="B5AE5C00"/>
    <w:lvl w:ilvl="0" w:tplc="018255FC">
      <w:start w:val="1"/>
      <w:numFmt w:val="lowerLetter"/>
      <w:lvlText w:val="(%1)"/>
      <w:lvlJc w:val="left"/>
      <w:pPr>
        <w:ind w:left="927" w:hanging="360"/>
      </w:pPr>
      <w:rPr>
        <w:rFonts w:eastAsia="Times New Roman" w:hint="default"/>
        <w:color w:val="000000"/>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4" w15:restartNumberingAfterBreak="0">
    <w:nsid w:val="56024996"/>
    <w:multiLevelType w:val="hybridMultilevel"/>
    <w:tmpl w:val="DCE60FE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82727AE"/>
    <w:multiLevelType w:val="multilevel"/>
    <w:tmpl w:val="200CB116"/>
    <w:lvl w:ilvl="0">
      <w:start w:val="1"/>
      <w:numFmt w:val="decimal"/>
      <w:pStyle w:val="Body1provisionheading"/>
      <w:lvlText w:val="%1"/>
      <w:lvlJc w:val="left"/>
      <w:pPr>
        <w:tabs>
          <w:tab w:val="num" w:pos="720"/>
        </w:tabs>
        <w:ind w:left="720" w:hanging="720"/>
      </w:pPr>
      <w:rPr>
        <w:rFonts w:hint="default"/>
      </w:rPr>
    </w:lvl>
    <w:lvl w:ilvl="1">
      <w:start w:val="1"/>
      <w:numFmt w:val="decimal"/>
      <w:pStyle w:val="Body11numberedsubprovision"/>
      <w:lvlText w:val="(%2)"/>
      <w:lvlJc w:val="left"/>
      <w:pPr>
        <w:tabs>
          <w:tab w:val="num" w:pos="720"/>
        </w:tabs>
        <w:ind w:left="720" w:hanging="720"/>
      </w:pPr>
      <w:rPr>
        <w:rFonts w:hint="default"/>
      </w:rPr>
    </w:lvl>
    <w:lvl w:ilvl="2">
      <w:start w:val="1"/>
      <w:numFmt w:val="lowerLetter"/>
      <w:pStyle w:val="Body11aparagraph"/>
      <w:lvlText w:val="(%3)"/>
      <w:lvlJc w:val="left"/>
      <w:pPr>
        <w:tabs>
          <w:tab w:val="num" w:pos="1304"/>
        </w:tabs>
        <w:ind w:left="1304" w:hanging="584"/>
      </w:pPr>
      <w:rPr>
        <w:rFonts w:hint="default"/>
      </w:rPr>
    </w:lvl>
    <w:lvl w:ilvl="3">
      <w:start w:val="1"/>
      <w:numFmt w:val="lowerRoman"/>
      <w:pStyle w:val="Body11aisubparagraph"/>
      <w:lvlText w:val="(%4)"/>
      <w:lvlJc w:val="left"/>
      <w:pPr>
        <w:tabs>
          <w:tab w:val="num" w:pos="1814"/>
        </w:tabs>
        <w:ind w:left="1814" w:hanging="510"/>
      </w:pPr>
      <w:rPr>
        <w:rFonts w:hint="default"/>
      </w:rPr>
    </w:lvl>
    <w:lvl w:ilvl="4">
      <w:start w:val="1"/>
      <w:numFmt w:val="upperLetter"/>
      <w:pStyle w:val="Body11aiAsubsubparagraph"/>
      <w:lvlText w:val="(%5)"/>
      <w:lvlJc w:val="left"/>
      <w:pPr>
        <w:tabs>
          <w:tab w:val="num" w:pos="2438"/>
        </w:tabs>
        <w:ind w:left="2438" w:hanging="624"/>
      </w:pPr>
      <w:rPr>
        <w:rFonts w:hint="default"/>
      </w:rPr>
    </w:lvl>
    <w:lvl w:ilvl="5">
      <w:start w:val="1"/>
      <w:numFmt w:val="none"/>
      <w:lvlText w:val=""/>
      <w:lvlJc w:val="left"/>
      <w:pPr>
        <w:tabs>
          <w:tab w:val="num" w:pos="2438"/>
        </w:tabs>
        <w:ind w:left="2438" w:firstLine="0"/>
      </w:pPr>
      <w:rPr>
        <w:rFonts w:hint="default"/>
      </w:rPr>
    </w:lvl>
    <w:lvl w:ilvl="6">
      <w:start w:val="1"/>
      <w:numFmt w:val="none"/>
      <w:lvlRestart w:val="5"/>
      <w:lvlText w:val=""/>
      <w:lvlJc w:val="left"/>
      <w:pPr>
        <w:tabs>
          <w:tab w:val="num" w:pos="2438"/>
        </w:tabs>
        <w:ind w:left="2438" w:firstLine="0"/>
      </w:pPr>
      <w:rPr>
        <w:rFonts w:hint="default"/>
      </w:rPr>
    </w:lvl>
    <w:lvl w:ilvl="7">
      <w:start w:val="1"/>
      <w:numFmt w:val="none"/>
      <w:lvlRestart w:val="5"/>
      <w:lvlText w:val=""/>
      <w:lvlJc w:val="left"/>
      <w:pPr>
        <w:tabs>
          <w:tab w:val="num" w:pos="2438"/>
        </w:tabs>
        <w:ind w:left="2438" w:firstLine="0"/>
      </w:pPr>
      <w:rPr>
        <w:rFonts w:hint="default"/>
      </w:rPr>
    </w:lvl>
    <w:lvl w:ilvl="8">
      <w:start w:val="1"/>
      <w:numFmt w:val="none"/>
      <w:lvlRestart w:val="5"/>
      <w:lvlText w:val=""/>
      <w:lvlJc w:val="left"/>
      <w:pPr>
        <w:tabs>
          <w:tab w:val="num" w:pos="2438"/>
        </w:tabs>
        <w:ind w:left="2438" w:firstLine="0"/>
      </w:pPr>
      <w:rPr>
        <w:rFonts w:hint="default"/>
      </w:rPr>
    </w:lvl>
  </w:abstractNum>
  <w:abstractNum w:abstractNumId="46" w15:restartNumberingAfterBreak="0">
    <w:nsid w:val="586570F4"/>
    <w:multiLevelType w:val="hybridMultilevel"/>
    <w:tmpl w:val="00BCAD3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7" w15:restartNumberingAfterBreak="0">
    <w:nsid w:val="59073CFB"/>
    <w:multiLevelType w:val="hybridMultilevel"/>
    <w:tmpl w:val="2D2C41C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59C366D2"/>
    <w:multiLevelType w:val="multilevel"/>
    <w:tmpl w:val="0ED6A2D0"/>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AFA7F1A"/>
    <w:multiLevelType w:val="hybridMultilevel"/>
    <w:tmpl w:val="8F70583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926B77"/>
    <w:multiLevelType w:val="hybridMultilevel"/>
    <w:tmpl w:val="A71EB4FC"/>
    <w:lvl w:ilvl="0" w:tplc="51EC56D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62BC0256"/>
    <w:multiLevelType w:val="hybridMultilevel"/>
    <w:tmpl w:val="2B84D5F0"/>
    <w:lvl w:ilvl="0" w:tplc="BDC6DA5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2" w15:restartNumberingAfterBreak="0">
    <w:nsid w:val="62D00636"/>
    <w:multiLevelType w:val="hybridMultilevel"/>
    <w:tmpl w:val="65167F5C"/>
    <w:lvl w:ilvl="0" w:tplc="60C00E0C">
      <w:start w:val="1"/>
      <w:numFmt w:val="lowerLetter"/>
      <w:lvlText w:val="(%1)"/>
      <w:lvlJc w:val="left"/>
      <w:pPr>
        <w:ind w:left="1084" w:hanging="375"/>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53" w15:restartNumberingAfterBreak="0">
    <w:nsid w:val="656F0EAB"/>
    <w:multiLevelType w:val="hybridMultilevel"/>
    <w:tmpl w:val="EEE2E590"/>
    <w:lvl w:ilvl="0" w:tplc="537058B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54" w15:restartNumberingAfterBreak="0">
    <w:nsid w:val="65913D4C"/>
    <w:multiLevelType w:val="hybridMultilevel"/>
    <w:tmpl w:val="801423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6D12226"/>
    <w:multiLevelType w:val="hybridMultilevel"/>
    <w:tmpl w:val="D12641DA"/>
    <w:lvl w:ilvl="0" w:tplc="66C4D28C">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56" w15:restartNumberingAfterBreak="0">
    <w:nsid w:val="69AF1CE4"/>
    <w:multiLevelType w:val="multilevel"/>
    <w:tmpl w:val="4FE6C024"/>
    <w:numStyleLink w:val="Schedulelists"/>
  </w:abstractNum>
  <w:abstractNum w:abstractNumId="57" w15:restartNumberingAfterBreak="0">
    <w:nsid w:val="6A4C33C5"/>
    <w:multiLevelType w:val="hybridMultilevel"/>
    <w:tmpl w:val="B5AE5C00"/>
    <w:lvl w:ilvl="0" w:tplc="FFFFFFFF">
      <w:start w:val="1"/>
      <w:numFmt w:val="lowerLetter"/>
      <w:lvlText w:val="(%1)"/>
      <w:lvlJc w:val="left"/>
      <w:pPr>
        <w:ind w:left="927" w:hanging="360"/>
      </w:pPr>
      <w:rPr>
        <w:rFonts w:eastAsia="Times New Roman" w:hint="default"/>
        <w:color w:val="00000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6AA45E7E"/>
    <w:multiLevelType w:val="hybridMultilevel"/>
    <w:tmpl w:val="56A09382"/>
    <w:lvl w:ilvl="0" w:tplc="A068209A">
      <w:start w:val="1"/>
      <w:numFmt w:val="lowerLetter"/>
      <w:lvlText w:val="(%1)"/>
      <w:lvlJc w:val="left"/>
      <w:pPr>
        <w:ind w:left="1080" w:hanging="360"/>
      </w:pPr>
      <w:rPr>
        <w:rFonts w:hint="default"/>
      </w:rPr>
    </w:lvl>
    <w:lvl w:ilvl="1" w:tplc="29FAA43A">
      <w:start w:val="1"/>
      <w:numFmt w:val="lowerRoman"/>
      <w:lvlText w:val="(%2)"/>
      <w:lvlJc w:val="left"/>
      <w:pPr>
        <w:ind w:left="1494" w:hanging="360"/>
      </w:pPr>
      <w:rPr>
        <w:rFonts w:eastAsia="Times New Roman" w:hint="default"/>
        <w:color w:val="000000"/>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15:restartNumberingAfterBreak="0">
    <w:nsid w:val="6AAB7C60"/>
    <w:multiLevelType w:val="hybridMultilevel"/>
    <w:tmpl w:val="696E1700"/>
    <w:lvl w:ilvl="0" w:tplc="DD90A11C">
      <w:start w:val="1"/>
      <w:numFmt w:val="bullet"/>
      <w:lvlText w:val=""/>
      <w:lvlJc w:val="left"/>
      <w:pPr>
        <w:ind w:left="720" w:hanging="360"/>
      </w:pPr>
      <w:rPr>
        <w:rFonts w:ascii="Symbol" w:hAnsi="Symbol"/>
      </w:rPr>
    </w:lvl>
    <w:lvl w:ilvl="1" w:tplc="43F43912">
      <w:start w:val="1"/>
      <w:numFmt w:val="bullet"/>
      <w:lvlText w:val=""/>
      <w:lvlJc w:val="left"/>
      <w:pPr>
        <w:ind w:left="720" w:hanging="360"/>
      </w:pPr>
      <w:rPr>
        <w:rFonts w:ascii="Symbol" w:hAnsi="Symbol"/>
      </w:rPr>
    </w:lvl>
    <w:lvl w:ilvl="2" w:tplc="BD2816F6">
      <w:start w:val="1"/>
      <w:numFmt w:val="bullet"/>
      <w:lvlText w:val=""/>
      <w:lvlJc w:val="left"/>
      <w:pPr>
        <w:ind w:left="720" w:hanging="360"/>
      </w:pPr>
      <w:rPr>
        <w:rFonts w:ascii="Symbol" w:hAnsi="Symbol"/>
      </w:rPr>
    </w:lvl>
    <w:lvl w:ilvl="3" w:tplc="1D98DB94">
      <w:start w:val="1"/>
      <w:numFmt w:val="bullet"/>
      <w:lvlText w:val=""/>
      <w:lvlJc w:val="left"/>
      <w:pPr>
        <w:ind w:left="720" w:hanging="360"/>
      </w:pPr>
      <w:rPr>
        <w:rFonts w:ascii="Symbol" w:hAnsi="Symbol"/>
      </w:rPr>
    </w:lvl>
    <w:lvl w:ilvl="4" w:tplc="4EF0B398">
      <w:start w:val="1"/>
      <w:numFmt w:val="bullet"/>
      <w:lvlText w:val=""/>
      <w:lvlJc w:val="left"/>
      <w:pPr>
        <w:ind w:left="720" w:hanging="360"/>
      </w:pPr>
      <w:rPr>
        <w:rFonts w:ascii="Symbol" w:hAnsi="Symbol"/>
      </w:rPr>
    </w:lvl>
    <w:lvl w:ilvl="5" w:tplc="848EDD02">
      <w:start w:val="1"/>
      <w:numFmt w:val="bullet"/>
      <w:lvlText w:val=""/>
      <w:lvlJc w:val="left"/>
      <w:pPr>
        <w:ind w:left="720" w:hanging="360"/>
      </w:pPr>
      <w:rPr>
        <w:rFonts w:ascii="Symbol" w:hAnsi="Symbol"/>
      </w:rPr>
    </w:lvl>
    <w:lvl w:ilvl="6" w:tplc="58B6A99A">
      <w:start w:val="1"/>
      <w:numFmt w:val="bullet"/>
      <w:lvlText w:val=""/>
      <w:lvlJc w:val="left"/>
      <w:pPr>
        <w:ind w:left="720" w:hanging="360"/>
      </w:pPr>
      <w:rPr>
        <w:rFonts w:ascii="Symbol" w:hAnsi="Symbol"/>
      </w:rPr>
    </w:lvl>
    <w:lvl w:ilvl="7" w:tplc="1B7A6FC2">
      <w:start w:val="1"/>
      <w:numFmt w:val="bullet"/>
      <w:lvlText w:val=""/>
      <w:lvlJc w:val="left"/>
      <w:pPr>
        <w:ind w:left="720" w:hanging="360"/>
      </w:pPr>
      <w:rPr>
        <w:rFonts w:ascii="Symbol" w:hAnsi="Symbol"/>
      </w:rPr>
    </w:lvl>
    <w:lvl w:ilvl="8" w:tplc="052CB158">
      <w:start w:val="1"/>
      <w:numFmt w:val="bullet"/>
      <w:lvlText w:val=""/>
      <w:lvlJc w:val="left"/>
      <w:pPr>
        <w:ind w:left="720" w:hanging="360"/>
      </w:pPr>
      <w:rPr>
        <w:rFonts w:ascii="Symbol" w:hAnsi="Symbol"/>
      </w:rPr>
    </w:lvl>
  </w:abstractNum>
  <w:abstractNum w:abstractNumId="60" w15:restartNumberingAfterBreak="0">
    <w:nsid w:val="6B00316A"/>
    <w:multiLevelType w:val="hybridMultilevel"/>
    <w:tmpl w:val="DCE60FE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B1D0483"/>
    <w:multiLevelType w:val="hybridMultilevel"/>
    <w:tmpl w:val="02ACCF84"/>
    <w:lvl w:ilvl="0" w:tplc="9D2048B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2" w15:restartNumberingAfterBreak="0">
    <w:nsid w:val="6B766231"/>
    <w:multiLevelType w:val="hybridMultilevel"/>
    <w:tmpl w:val="26F4D8F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DC74C1C"/>
    <w:multiLevelType w:val="hybridMultilevel"/>
    <w:tmpl w:val="E2B85290"/>
    <w:lvl w:ilvl="0" w:tplc="9B48B3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4" w15:restartNumberingAfterBreak="0">
    <w:nsid w:val="704A19FB"/>
    <w:multiLevelType w:val="hybridMultilevel"/>
    <w:tmpl w:val="8742789A"/>
    <w:lvl w:ilvl="0" w:tplc="8E0AACCC">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5" w15:restartNumberingAfterBreak="0">
    <w:nsid w:val="71411F84"/>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7A7D6553"/>
    <w:multiLevelType w:val="hybridMultilevel"/>
    <w:tmpl w:val="B5AE5C00"/>
    <w:lvl w:ilvl="0" w:tplc="FFFFFFFF">
      <w:start w:val="1"/>
      <w:numFmt w:val="lowerLetter"/>
      <w:lvlText w:val="(%1)"/>
      <w:lvlJc w:val="left"/>
      <w:pPr>
        <w:ind w:left="927" w:hanging="360"/>
      </w:pPr>
      <w:rPr>
        <w:rFonts w:eastAsia="Times New Roman" w:hint="default"/>
        <w:color w:val="00000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970237582">
    <w:abstractNumId w:val="29"/>
  </w:num>
  <w:num w:numId="2" w16cid:durableId="945694232">
    <w:abstractNumId w:val="17"/>
  </w:num>
  <w:num w:numId="3" w16cid:durableId="1664507281">
    <w:abstractNumId w:val="19"/>
  </w:num>
  <w:num w:numId="4" w16cid:durableId="87429435">
    <w:abstractNumId w:val="41"/>
  </w:num>
  <w:num w:numId="5" w16cid:durableId="704139308">
    <w:abstractNumId w:val="45"/>
  </w:num>
  <w:num w:numId="6" w16cid:durableId="1183865008">
    <w:abstractNumId w:val="18"/>
  </w:num>
  <w:num w:numId="7" w16cid:durableId="1174414939">
    <w:abstractNumId w:val="56"/>
    <w:lvlOverride w:ilvl="0">
      <w:lvl w:ilvl="0">
        <w:start w:val="1"/>
        <w:numFmt w:val="decimal"/>
        <w:pStyle w:val="Schedule1Provisionheading"/>
        <w:lvlText w:val="%1"/>
        <w:lvlJc w:val="left"/>
        <w:pPr>
          <w:tabs>
            <w:tab w:val="num" w:pos="720"/>
          </w:tabs>
          <w:ind w:left="360" w:hanging="360"/>
        </w:pPr>
        <w:rPr>
          <w:rFonts w:hint="default"/>
        </w:rPr>
      </w:lvl>
    </w:lvlOverride>
    <w:lvlOverride w:ilvl="1">
      <w:lvl w:ilvl="1">
        <w:start w:val="1"/>
        <w:numFmt w:val="decimal"/>
        <w:pStyle w:val="Schedule11numberedsubprovision"/>
        <w:lvlText w:val="(%2)"/>
        <w:lvlJc w:val="left"/>
        <w:pPr>
          <w:tabs>
            <w:tab w:val="num" w:pos="720"/>
          </w:tabs>
          <w:ind w:left="720" w:hanging="720"/>
        </w:pPr>
        <w:rPr>
          <w:rFonts w:hint="default"/>
          <w:b w:val="0"/>
          <w:bCs w:val="0"/>
        </w:rPr>
      </w:lvl>
    </w:lvlOverride>
  </w:num>
  <w:num w:numId="8" w16cid:durableId="1415586533">
    <w:abstractNumId w:val="0"/>
  </w:num>
  <w:num w:numId="9" w16cid:durableId="1669290821">
    <w:abstractNumId w:val="27"/>
  </w:num>
  <w:num w:numId="10" w16cid:durableId="839924391">
    <w:abstractNumId w:val="37"/>
  </w:num>
  <w:num w:numId="11" w16cid:durableId="782504275">
    <w:abstractNumId w:val="51"/>
  </w:num>
  <w:num w:numId="12" w16cid:durableId="563027167">
    <w:abstractNumId w:val="14"/>
  </w:num>
  <w:num w:numId="13" w16cid:durableId="30887954">
    <w:abstractNumId w:val="42"/>
  </w:num>
  <w:num w:numId="14" w16cid:durableId="22022656">
    <w:abstractNumId w:val="9"/>
  </w:num>
  <w:num w:numId="15" w16cid:durableId="304239958">
    <w:abstractNumId w:val="43"/>
  </w:num>
  <w:num w:numId="16" w16cid:durableId="1143079528">
    <w:abstractNumId w:val="12"/>
  </w:num>
  <w:num w:numId="17" w16cid:durableId="600996565">
    <w:abstractNumId w:val="3"/>
  </w:num>
  <w:num w:numId="18" w16cid:durableId="753169324">
    <w:abstractNumId w:val="63"/>
  </w:num>
  <w:num w:numId="19" w16cid:durableId="1107433163">
    <w:abstractNumId w:val="31"/>
  </w:num>
  <w:num w:numId="20" w16cid:durableId="185605045">
    <w:abstractNumId w:val="16"/>
  </w:num>
  <w:num w:numId="21" w16cid:durableId="542013282">
    <w:abstractNumId w:val="64"/>
  </w:num>
  <w:num w:numId="22" w16cid:durableId="1315600247">
    <w:abstractNumId w:val="35"/>
  </w:num>
  <w:num w:numId="23" w16cid:durableId="242375574">
    <w:abstractNumId w:val="13"/>
  </w:num>
  <w:num w:numId="24" w16cid:durableId="1289313737">
    <w:abstractNumId w:val="22"/>
  </w:num>
  <w:num w:numId="25" w16cid:durableId="1164129951">
    <w:abstractNumId w:val="4"/>
  </w:num>
  <w:num w:numId="26" w16cid:durableId="788084750">
    <w:abstractNumId w:val="50"/>
  </w:num>
  <w:num w:numId="27" w16cid:durableId="1560165625">
    <w:abstractNumId w:val="61"/>
  </w:num>
  <w:num w:numId="28" w16cid:durableId="1362049351">
    <w:abstractNumId w:val="6"/>
  </w:num>
  <w:num w:numId="29" w16cid:durableId="925574767">
    <w:abstractNumId w:val="10"/>
  </w:num>
  <w:num w:numId="30" w16cid:durableId="1617641005">
    <w:abstractNumId w:val="11"/>
  </w:num>
  <w:num w:numId="31" w16cid:durableId="568197908">
    <w:abstractNumId w:val="55"/>
  </w:num>
  <w:num w:numId="32" w16cid:durableId="45878439">
    <w:abstractNumId w:val="28"/>
  </w:num>
  <w:num w:numId="33" w16cid:durableId="841894394">
    <w:abstractNumId w:val="47"/>
  </w:num>
  <w:num w:numId="34" w16cid:durableId="1246573953">
    <w:abstractNumId w:val="15"/>
  </w:num>
  <w:num w:numId="35" w16cid:durableId="1057095879">
    <w:abstractNumId w:val="54"/>
  </w:num>
  <w:num w:numId="36" w16cid:durableId="1742211162">
    <w:abstractNumId w:val="40"/>
  </w:num>
  <w:num w:numId="37" w16cid:durableId="1430344915">
    <w:abstractNumId w:val="33"/>
  </w:num>
  <w:num w:numId="38" w16cid:durableId="2041078211">
    <w:abstractNumId w:val="5"/>
  </w:num>
  <w:num w:numId="39" w16cid:durableId="491071127">
    <w:abstractNumId w:val="34"/>
  </w:num>
  <w:num w:numId="40" w16cid:durableId="1374571741">
    <w:abstractNumId w:val="32"/>
  </w:num>
  <w:num w:numId="41" w16cid:durableId="442925002">
    <w:abstractNumId w:val="38"/>
  </w:num>
  <w:num w:numId="42" w16cid:durableId="2059471149">
    <w:abstractNumId w:val="7"/>
  </w:num>
  <w:num w:numId="43" w16cid:durableId="260576645">
    <w:abstractNumId w:val="58"/>
  </w:num>
  <w:num w:numId="44" w16cid:durableId="621421716">
    <w:abstractNumId w:val="30"/>
  </w:num>
  <w:num w:numId="45" w16cid:durableId="1590887438">
    <w:abstractNumId w:val="66"/>
  </w:num>
  <w:num w:numId="46" w16cid:durableId="689601284">
    <w:abstractNumId w:val="8"/>
  </w:num>
  <w:num w:numId="47" w16cid:durableId="1422219003">
    <w:abstractNumId w:val="53"/>
  </w:num>
  <w:num w:numId="48" w16cid:durableId="1396589885">
    <w:abstractNumId w:val="57"/>
  </w:num>
  <w:num w:numId="49" w16cid:durableId="585042972">
    <w:abstractNumId w:val="46"/>
  </w:num>
  <w:num w:numId="50" w16cid:durableId="835074329">
    <w:abstractNumId w:val="65"/>
  </w:num>
  <w:num w:numId="51" w16cid:durableId="776096041">
    <w:abstractNumId w:val="1"/>
  </w:num>
  <w:num w:numId="52" w16cid:durableId="1775520349">
    <w:abstractNumId w:val="21"/>
  </w:num>
  <w:num w:numId="53" w16cid:durableId="344211574">
    <w:abstractNumId w:val="25"/>
  </w:num>
  <w:num w:numId="54" w16cid:durableId="1526483184">
    <w:abstractNumId w:val="24"/>
  </w:num>
  <w:num w:numId="55" w16cid:durableId="50739200">
    <w:abstractNumId w:val="20"/>
  </w:num>
  <w:num w:numId="56" w16cid:durableId="832260290">
    <w:abstractNumId w:val="44"/>
  </w:num>
  <w:num w:numId="57" w16cid:durableId="1289045640">
    <w:abstractNumId w:val="62"/>
  </w:num>
  <w:num w:numId="58" w16cid:durableId="2131122143">
    <w:abstractNumId w:val="60"/>
  </w:num>
  <w:num w:numId="59" w16cid:durableId="1291282934">
    <w:abstractNumId w:val="49"/>
  </w:num>
  <w:num w:numId="60" w16cid:durableId="1054893481">
    <w:abstractNumId w:val="23"/>
  </w:num>
  <w:num w:numId="61" w16cid:durableId="2130124798">
    <w:abstractNumId w:val="2"/>
  </w:num>
  <w:num w:numId="62" w16cid:durableId="251159833">
    <w:abstractNumId w:val="39"/>
  </w:num>
  <w:num w:numId="63" w16cid:durableId="287971876">
    <w:abstractNumId w:val="36"/>
  </w:num>
  <w:num w:numId="64" w16cid:durableId="13925038">
    <w:abstractNumId w:val="59"/>
  </w:num>
  <w:num w:numId="65" w16cid:durableId="1636712212">
    <w:abstractNumId w:val="52"/>
  </w:num>
  <w:num w:numId="66" w16cid:durableId="1822578080">
    <w:abstractNumId w:val="26"/>
  </w:num>
  <w:num w:numId="67" w16cid:durableId="1409964353">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90"/>
    <w:rsid w:val="00000872"/>
    <w:rsid w:val="00001A2C"/>
    <w:rsid w:val="00002247"/>
    <w:rsid w:val="00002384"/>
    <w:rsid w:val="000031C5"/>
    <w:rsid w:val="0000499A"/>
    <w:rsid w:val="00005DE0"/>
    <w:rsid w:val="000113D8"/>
    <w:rsid w:val="00011B92"/>
    <w:rsid w:val="0001729D"/>
    <w:rsid w:val="00022059"/>
    <w:rsid w:val="00025C57"/>
    <w:rsid w:val="00030D26"/>
    <w:rsid w:val="00033E79"/>
    <w:rsid w:val="00035A2F"/>
    <w:rsid w:val="0004257F"/>
    <w:rsid w:val="00043ECB"/>
    <w:rsid w:val="00045A50"/>
    <w:rsid w:val="00052BE0"/>
    <w:rsid w:val="0006200B"/>
    <w:rsid w:val="0006206D"/>
    <w:rsid w:val="00071DCC"/>
    <w:rsid w:val="00073250"/>
    <w:rsid w:val="000749AE"/>
    <w:rsid w:val="000754BF"/>
    <w:rsid w:val="00077B31"/>
    <w:rsid w:val="00080982"/>
    <w:rsid w:val="00082638"/>
    <w:rsid w:val="00085CE5"/>
    <w:rsid w:val="000867F9"/>
    <w:rsid w:val="00094075"/>
    <w:rsid w:val="0009503E"/>
    <w:rsid w:val="00096612"/>
    <w:rsid w:val="000A0A38"/>
    <w:rsid w:val="000B2CC3"/>
    <w:rsid w:val="000C07A2"/>
    <w:rsid w:val="000C1F4F"/>
    <w:rsid w:val="000C2AFA"/>
    <w:rsid w:val="000C5D18"/>
    <w:rsid w:val="000C72CE"/>
    <w:rsid w:val="000D2658"/>
    <w:rsid w:val="000E500F"/>
    <w:rsid w:val="000F0EF9"/>
    <w:rsid w:val="000F5946"/>
    <w:rsid w:val="000F6B38"/>
    <w:rsid w:val="0010301F"/>
    <w:rsid w:val="00106305"/>
    <w:rsid w:val="001207C4"/>
    <w:rsid w:val="00122499"/>
    <w:rsid w:val="00122FCD"/>
    <w:rsid w:val="001246DF"/>
    <w:rsid w:val="00124720"/>
    <w:rsid w:val="00125509"/>
    <w:rsid w:val="00131C7E"/>
    <w:rsid w:val="00142785"/>
    <w:rsid w:val="00143D7B"/>
    <w:rsid w:val="001446AF"/>
    <w:rsid w:val="00145A4B"/>
    <w:rsid w:val="00145B7C"/>
    <w:rsid w:val="00145B90"/>
    <w:rsid w:val="001509C7"/>
    <w:rsid w:val="001521C2"/>
    <w:rsid w:val="00152C11"/>
    <w:rsid w:val="00157554"/>
    <w:rsid w:val="0015794E"/>
    <w:rsid w:val="00165B59"/>
    <w:rsid w:val="0017145D"/>
    <w:rsid w:val="00173D78"/>
    <w:rsid w:val="001842A4"/>
    <w:rsid w:val="0018539E"/>
    <w:rsid w:val="00191986"/>
    <w:rsid w:val="00193777"/>
    <w:rsid w:val="00195C9E"/>
    <w:rsid w:val="00196812"/>
    <w:rsid w:val="00196AA9"/>
    <w:rsid w:val="001A2F73"/>
    <w:rsid w:val="001A3209"/>
    <w:rsid w:val="001A364D"/>
    <w:rsid w:val="001A4FF3"/>
    <w:rsid w:val="001A50A4"/>
    <w:rsid w:val="001A623C"/>
    <w:rsid w:val="001A6BC4"/>
    <w:rsid w:val="001B7150"/>
    <w:rsid w:val="001C3753"/>
    <w:rsid w:val="001C533D"/>
    <w:rsid w:val="001C5448"/>
    <w:rsid w:val="001D3B56"/>
    <w:rsid w:val="001D5754"/>
    <w:rsid w:val="001D7977"/>
    <w:rsid w:val="001E0EA7"/>
    <w:rsid w:val="001E1EEA"/>
    <w:rsid w:val="001E41FB"/>
    <w:rsid w:val="001E6E1E"/>
    <w:rsid w:val="001F3B48"/>
    <w:rsid w:val="001F617F"/>
    <w:rsid w:val="00203256"/>
    <w:rsid w:val="002056B5"/>
    <w:rsid w:val="00216EBE"/>
    <w:rsid w:val="00220016"/>
    <w:rsid w:val="00220159"/>
    <w:rsid w:val="00220A2B"/>
    <w:rsid w:val="002234C3"/>
    <w:rsid w:val="00225E66"/>
    <w:rsid w:val="002262EB"/>
    <w:rsid w:val="00227C1F"/>
    <w:rsid w:val="00231BA8"/>
    <w:rsid w:val="00231F4F"/>
    <w:rsid w:val="0023560C"/>
    <w:rsid w:val="002417F5"/>
    <w:rsid w:val="002419E0"/>
    <w:rsid w:val="00243883"/>
    <w:rsid w:val="00252B6A"/>
    <w:rsid w:val="002537FA"/>
    <w:rsid w:val="00254BCF"/>
    <w:rsid w:val="00256736"/>
    <w:rsid w:val="00260ACA"/>
    <w:rsid w:val="00265E42"/>
    <w:rsid w:val="00272019"/>
    <w:rsid w:val="00277F17"/>
    <w:rsid w:val="002840D1"/>
    <w:rsid w:val="00284400"/>
    <w:rsid w:val="00291E4E"/>
    <w:rsid w:val="00292024"/>
    <w:rsid w:val="002927F5"/>
    <w:rsid w:val="002A047B"/>
    <w:rsid w:val="002A2007"/>
    <w:rsid w:val="002A2A4B"/>
    <w:rsid w:val="002A35E8"/>
    <w:rsid w:val="002A4438"/>
    <w:rsid w:val="002A5250"/>
    <w:rsid w:val="002A5BBD"/>
    <w:rsid w:val="002A6064"/>
    <w:rsid w:val="002B5764"/>
    <w:rsid w:val="002C1A90"/>
    <w:rsid w:val="002C2222"/>
    <w:rsid w:val="002C409C"/>
    <w:rsid w:val="002D1156"/>
    <w:rsid w:val="002D17E8"/>
    <w:rsid w:val="002D3674"/>
    <w:rsid w:val="002D485C"/>
    <w:rsid w:val="002E26B8"/>
    <w:rsid w:val="002E2F6A"/>
    <w:rsid w:val="002F1DDF"/>
    <w:rsid w:val="002F7822"/>
    <w:rsid w:val="00304262"/>
    <w:rsid w:val="00315274"/>
    <w:rsid w:val="0031716B"/>
    <w:rsid w:val="0032290C"/>
    <w:rsid w:val="003255CA"/>
    <w:rsid w:val="0033340B"/>
    <w:rsid w:val="003350F5"/>
    <w:rsid w:val="00335F36"/>
    <w:rsid w:val="00336FFE"/>
    <w:rsid w:val="003373DC"/>
    <w:rsid w:val="00337DCD"/>
    <w:rsid w:val="00343FAB"/>
    <w:rsid w:val="00347A4E"/>
    <w:rsid w:val="00351581"/>
    <w:rsid w:val="00352E81"/>
    <w:rsid w:val="00361B63"/>
    <w:rsid w:val="00363C2C"/>
    <w:rsid w:val="003645CF"/>
    <w:rsid w:val="003714B4"/>
    <w:rsid w:val="00372507"/>
    <w:rsid w:val="003736AC"/>
    <w:rsid w:val="0037470F"/>
    <w:rsid w:val="003800E7"/>
    <w:rsid w:val="003803E9"/>
    <w:rsid w:val="00380554"/>
    <w:rsid w:val="00386CF9"/>
    <w:rsid w:val="00391212"/>
    <w:rsid w:val="0039192B"/>
    <w:rsid w:val="003925B1"/>
    <w:rsid w:val="00393EF7"/>
    <w:rsid w:val="00394E8C"/>
    <w:rsid w:val="00397131"/>
    <w:rsid w:val="00397163"/>
    <w:rsid w:val="003A2C1D"/>
    <w:rsid w:val="003A5A37"/>
    <w:rsid w:val="003B2FEF"/>
    <w:rsid w:val="003B5495"/>
    <w:rsid w:val="003C0779"/>
    <w:rsid w:val="003C1DBC"/>
    <w:rsid w:val="003C22F1"/>
    <w:rsid w:val="003C2AC6"/>
    <w:rsid w:val="003C3CFC"/>
    <w:rsid w:val="003D0412"/>
    <w:rsid w:val="003D13AB"/>
    <w:rsid w:val="003E695E"/>
    <w:rsid w:val="003F5307"/>
    <w:rsid w:val="00400A5F"/>
    <w:rsid w:val="0040476A"/>
    <w:rsid w:val="0040540F"/>
    <w:rsid w:val="00410254"/>
    <w:rsid w:val="00416C5F"/>
    <w:rsid w:val="00423454"/>
    <w:rsid w:val="00425B21"/>
    <w:rsid w:val="00427020"/>
    <w:rsid w:val="00427B43"/>
    <w:rsid w:val="00430A5A"/>
    <w:rsid w:val="00434492"/>
    <w:rsid w:val="00434FF4"/>
    <w:rsid w:val="004354AC"/>
    <w:rsid w:val="00441E37"/>
    <w:rsid w:val="00447B63"/>
    <w:rsid w:val="004516DF"/>
    <w:rsid w:val="00451CDA"/>
    <w:rsid w:val="00453AEE"/>
    <w:rsid w:val="0046326E"/>
    <w:rsid w:val="00463789"/>
    <w:rsid w:val="0047052B"/>
    <w:rsid w:val="00471300"/>
    <w:rsid w:val="00471A28"/>
    <w:rsid w:val="00481C63"/>
    <w:rsid w:val="00482992"/>
    <w:rsid w:val="00490ED1"/>
    <w:rsid w:val="00491538"/>
    <w:rsid w:val="00493F98"/>
    <w:rsid w:val="004A2F0F"/>
    <w:rsid w:val="004A48F5"/>
    <w:rsid w:val="004A562E"/>
    <w:rsid w:val="004A6E49"/>
    <w:rsid w:val="004B0BD3"/>
    <w:rsid w:val="004B77D1"/>
    <w:rsid w:val="004B799A"/>
    <w:rsid w:val="004C297A"/>
    <w:rsid w:val="004C3B5C"/>
    <w:rsid w:val="004C5DA8"/>
    <w:rsid w:val="004D2AF2"/>
    <w:rsid w:val="004E024F"/>
    <w:rsid w:val="004E49E9"/>
    <w:rsid w:val="004F1865"/>
    <w:rsid w:val="004F6F59"/>
    <w:rsid w:val="004F7776"/>
    <w:rsid w:val="00501454"/>
    <w:rsid w:val="00503820"/>
    <w:rsid w:val="00505AB8"/>
    <w:rsid w:val="005136B5"/>
    <w:rsid w:val="00513ABB"/>
    <w:rsid w:val="00513D93"/>
    <w:rsid w:val="005153F5"/>
    <w:rsid w:val="0051704C"/>
    <w:rsid w:val="0052084D"/>
    <w:rsid w:val="005250D4"/>
    <w:rsid w:val="00525C3C"/>
    <w:rsid w:val="00526F22"/>
    <w:rsid w:val="00531B68"/>
    <w:rsid w:val="00532531"/>
    <w:rsid w:val="005334EC"/>
    <w:rsid w:val="00541E11"/>
    <w:rsid w:val="0054364B"/>
    <w:rsid w:val="00545E38"/>
    <w:rsid w:val="00547841"/>
    <w:rsid w:val="00550163"/>
    <w:rsid w:val="00550925"/>
    <w:rsid w:val="00551E6C"/>
    <w:rsid w:val="00553CE4"/>
    <w:rsid w:val="00556CE3"/>
    <w:rsid w:val="005570B4"/>
    <w:rsid w:val="00560BED"/>
    <w:rsid w:val="00560EA1"/>
    <w:rsid w:val="00562609"/>
    <w:rsid w:val="00562F1B"/>
    <w:rsid w:val="00564F16"/>
    <w:rsid w:val="00566DE2"/>
    <w:rsid w:val="00572EA7"/>
    <w:rsid w:val="0057757F"/>
    <w:rsid w:val="00580ACE"/>
    <w:rsid w:val="0058720B"/>
    <w:rsid w:val="00592B40"/>
    <w:rsid w:val="005956E7"/>
    <w:rsid w:val="00596000"/>
    <w:rsid w:val="005B03E1"/>
    <w:rsid w:val="005B129B"/>
    <w:rsid w:val="005B222D"/>
    <w:rsid w:val="005B3D06"/>
    <w:rsid w:val="005C5351"/>
    <w:rsid w:val="005D4A05"/>
    <w:rsid w:val="005D58A6"/>
    <w:rsid w:val="005D6E94"/>
    <w:rsid w:val="005E150D"/>
    <w:rsid w:val="005E1BFD"/>
    <w:rsid w:val="005E1EBD"/>
    <w:rsid w:val="005E64DF"/>
    <w:rsid w:val="005F006E"/>
    <w:rsid w:val="005F16BC"/>
    <w:rsid w:val="005F1F45"/>
    <w:rsid w:val="005F2263"/>
    <w:rsid w:val="006027D0"/>
    <w:rsid w:val="00602877"/>
    <w:rsid w:val="00606B88"/>
    <w:rsid w:val="00611341"/>
    <w:rsid w:val="00613599"/>
    <w:rsid w:val="006139CE"/>
    <w:rsid w:val="006154EC"/>
    <w:rsid w:val="006235B5"/>
    <w:rsid w:val="006301A5"/>
    <w:rsid w:val="0063295D"/>
    <w:rsid w:val="0063326C"/>
    <w:rsid w:val="00635FCC"/>
    <w:rsid w:val="00641B80"/>
    <w:rsid w:val="00641DB7"/>
    <w:rsid w:val="00641ECC"/>
    <w:rsid w:val="00642C16"/>
    <w:rsid w:val="00642CE7"/>
    <w:rsid w:val="006437D8"/>
    <w:rsid w:val="00646CD9"/>
    <w:rsid w:val="006577E4"/>
    <w:rsid w:val="00660987"/>
    <w:rsid w:val="00661AF5"/>
    <w:rsid w:val="0066276B"/>
    <w:rsid w:val="006639BD"/>
    <w:rsid w:val="00665731"/>
    <w:rsid w:val="00684AC7"/>
    <w:rsid w:val="00693A98"/>
    <w:rsid w:val="00694DEA"/>
    <w:rsid w:val="00697D76"/>
    <w:rsid w:val="006A1169"/>
    <w:rsid w:val="006B5DA7"/>
    <w:rsid w:val="006B5E13"/>
    <w:rsid w:val="006B6624"/>
    <w:rsid w:val="006B6706"/>
    <w:rsid w:val="006B6B15"/>
    <w:rsid w:val="006C378E"/>
    <w:rsid w:val="006C392E"/>
    <w:rsid w:val="006D0BA5"/>
    <w:rsid w:val="006D407B"/>
    <w:rsid w:val="006D6271"/>
    <w:rsid w:val="006D7F45"/>
    <w:rsid w:val="006E33BD"/>
    <w:rsid w:val="006E61F6"/>
    <w:rsid w:val="006F0104"/>
    <w:rsid w:val="006F3486"/>
    <w:rsid w:val="00700524"/>
    <w:rsid w:val="007030B0"/>
    <w:rsid w:val="00704CAF"/>
    <w:rsid w:val="00705639"/>
    <w:rsid w:val="00705784"/>
    <w:rsid w:val="007065E2"/>
    <w:rsid w:val="00707DA1"/>
    <w:rsid w:val="00711F10"/>
    <w:rsid w:val="00716E94"/>
    <w:rsid w:val="00723743"/>
    <w:rsid w:val="007250A9"/>
    <w:rsid w:val="00725762"/>
    <w:rsid w:val="00725A91"/>
    <w:rsid w:val="00726594"/>
    <w:rsid w:val="00726C5D"/>
    <w:rsid w:val="00731298"/>
    <w:rsid w:val="007323E7"/>
    <w:rsid w:val="007353ED"/>
    <w:rsid w:val="007436A7"/>
    <w:rsid w:val="007461A0"/>
    <w:rsid w:val="0075779B"/>
    <w:rsid w:val="00760284"/>
    <w:rsid w:val="00763946"/>
    <w:rsid w:val="007659E4"/>
    <w:rsid w:val="00771ADD"/>
    <w:rsid w:val="00771DDE"/>
    <w:rsid w:val="00773B51"/>
    <w:rsid w:val="00774AD3"/>
    <w:rsid w:val="00780E37"/>
    <w:rsid w:val="007828C2"/>
    <w:rsid w:val="007837B5"/>
    <w:rsid w:val="00791279"/>
    <w:rsid w:val="00791B66"/>
    <w:rsid w:val="00793A93"/>
    <w:rsid w:val="00793F69"/>
    <w:rsid w:val="00796580"/>
    <w:rsid w:val="007977EC"/>
    <w:rsid w:val="007A2E7D"/>
    <w:rsid w:val="007A4554"/>
    <w:rsid w:val="007B2EBE"/>
    <w:rsid w:val="007B3E36"/>
    <w:rsid w:val="007B660A"/>
    <w:rsid w:val="007C1BAE"/>
    <w:rsid w:val="007C60E9"/>
    <w:rsid w:val="007D4CE8"/>
    <w:rsid w:val="007D548F"/>
    <w:rsid w:val="007D55D2"/>
    <w:rsid w:val="007D5CA8"/>
    <w:rsid w:val="007E15BE"/>
    <w:rsid w:val="007E5429"/>
    <w:rsid w:val="007E619F"/>
    <w:rsid w:val="007E6998"/>
    <w:rsid w:val="007F0322"/>
    <w:rsid w:val="007F3846"/>
    <w:rsid w:val="007F60FA"/>
    <w:rsid w:val="00800044"/>
    <w:rsid w:val="008004E1"/>
    <w:rsid w:val="0080062D"/>
    <w:rsid w:val="0080623A"/>
    <w:rsid w:val="008079BF"/>
    <w:rsid w:val="00811BEC"/>
    <w:rsid w:val="00820843"/>
    <w:rsid w:val="0082166A"/>
    <w:rsid w:val="00821D1D"/>
    <w:rsid w:val="008227B8"/>
    <w:rsid w:val="00826C0F"/>
    <w:rsid w:val="00830D15"/>
    <w:rsid w:val="00831A7D"/>
    <w:rsid w:val="008409B8"/>
    <w:rsid w:val="00842AFD"/>
    <w:rsid w:val="0084350E"/>
    <w:rsid w:val="0084417A"/>
    <w:rsid w:val="00850FFB"/>
    <w:rsid w:val="00853F82"/>
    <w:rsid w:val="0085505E"/>
    <w:rsid w:val="008563FB"/>
    <w:rsid w:val="0085727A"/>
    <w:rsid w:val="00860579"/>
    <w:rsid w:val="008665D5"/>
    <w:rsid w:val="00866EF8"/>
    <w:rsid w:val="008709A6"/>
    <w:rsid w:val="00876133"/>
    <w:rsid w:val="00876A72"/>
    <w:rsid w:val="0088117C"/>
    <w:rsid w:val="008846E3"/>
    <w:rsid w:val="008859BF"/>
    <w:rsid w:val="0088677A"/>
    <w:rsid w:val="00887729"/>
    <w:rsid w:val="008B262A"/>
    <w:rsid w:val="008B2884"/>
    <w:rsid w:val="008B3EFB"/>
    <w:rsid w:val="008B57DA"/>
    <w:rsid w:val="008C2989"/>
    <w:rsid w:val="008C5B93"/>
    <w:rsid w:val="008D25C2"/>
    <w:rsid w:val="008D64C4"/>
    <w:rsid w:val="008E0967"/>
    <w:rsid w:val="008E0969"/>
    <w:rsid w:val="008E3779"/>
    <w:rsid w:val="008E481C"/>
    <w:rsid w:val="008F17A3"/>
    <w:rsid w:val="008F2835"/>
    <w:rsid w:val="008F2FF5"/>
    <w:rsid w:val="008F43FC"/>
    <w:rsid w:val="008F549B"/>
    <w:rsid w:val="008F70ED"/>
    <w:rsid w:val="00900380"/>
    <w:rsid w:val="00901FDE"/>
    <w:rsid w:val="009045DC"/>
    <w:rsid w:val="00906A0B"/>
    <w:rsid w:val="00907203"/>
    <w:rsid w:val="009118C7"/>
    <w:rsid w:val="00912111"/>
    <w:rsid w:val="00913327"/>
    <w:rsid w:val="009154C9"/>
    <w:rsid w:val="00920770"/>
    <w:rsid w:val="009210BF"/>
    <w:rsid w:val="00925B93"/>
    <w:rsid w:val="0092783A"/>
    <w:rsid w:val="00930305"/>
    <w:rsid w:val="00932A26"/>
    <w:rsid w:val="0093353E"/>
    <w:rsid w:val="0093442C"/>
    <w:rsid w:val="00943DCB"/>
    <w:rsid w:val="00943F6D"/>
    <w:rsid w:val="00952F1A"/>
    <w:rsid w:val="009539EA"/>
    <w:rsid w:val="0095541D"/>
    <w:rsid w:val="009574DB"/>
    <w:rsid w:val="009602D3"/>
    <w:rsid w:val="00972493"/>
    <w:rsid w:val="009737F1"/>
    <w:rsid w:val="00975C0D"/>
    <w:rsid w:val="00976B98"/>
    <w:rsid w:val="00976F9B"/>
    <w:rsid w:val="009803F8"/>
    <w:rsid w:val="0098124E"/>
    <w:rsid w:val="00990C06"/>
    <w:rsid w:val="00990E16"/>
    <w:rsid w:val="009936D1"/>
    <w:rsid w:val="00996FD7"/>
    <w:rsid w:val="009A0996"/>
    <w:rsid w:val="009A09CC"/>
    <w:rsid w:val="009A129D"/>
    <w:rsid w:val="009B34A0"/>
    <w:rsid w:val="009B3F86"/>
    <w:rsid w:val="009B77F4"/>
    <w:rsid w:val="009C5AB5"/>
    <w:rsid w:val="009E1FE4"/>
    <w:rsid w:val="009E5115"/>
    <w:rsid w:val="009F01A9"/>
    <w:rsid w:val="009F0892"/>
    <w:rsid w:val="009F2733"/>
    <w:rsid w:val="009F4C0A"/>
    <w:rsid w:val="009F60CA"/>
    <w:rsid w:val="009F614B"/>
    <w:rsid w:val="00A0141C"/>
    <w:rsid w:val="00A02A4D"/>
    <w:rsid w:val="00A07C58"/>
    <w:rsid w:val="00A21DF3"/>
    <w:rsid w:val="00A27D38"/>
    <w:rsid w:val="00A31448"/>
    <w:rsid w:val="00A31C21"/>
    <w:rsid w:val="00A3767A"/>
    <w:rsid w:val="00A45D8E"/>
    <w:rsid w:val="00A559D2"/>
    <w:rsid w:val="00A55C7D"/>
    <w:rsid w:val="00A60F01"/>
    <w:rsid w:val="00A63165"/>
    <w:rsid w:val="00A644BC"/>
    <w:rsid w:val="00A671B7"/>
    <w:rsid w:val="00A71158"/>
    <w:rsid w:val="00A77892"/>
    <w:rsid w:val="00A82545"/>
    <w:rsid w:val="00A835AC"/>
    <w:rsid w:val="00A8562B"/>
    <w:rsid w:val="00A917DF"/>
    <w:rsid w:val="00A91BBD"/>
    <w:rsid w:val="00A92BEA"/>
    <w:rsid w:val="00A92EB3"/>
    <w:rsid w:val="00A95560"/>
    <w:rsid w:val="00A9669B"/>
    <w:rsid w:val="00AA139D"/>
    <w:rsid w:val="00AA1B2B"/>
    <w:rsid w:val="00AA5C6C"/>
    <w:rsid w:val="00AB3307"/>
    <w:rsid w:val="00AB73E8"/>
    <w:rsid w:val="00AC0545"/>
    <w:rsid w:val="00AC160C"/>
    <w:rsid w:val="00AC192C"/>
    <w:rsid w:val="00AC308F"/>
    <w:rsid w:val="00AC5263"/>
    <w:rsid w:val="00AD32FA"/>
    <w:rsid w:val="00AD73D8"/>
    <w:rsid w:val="00AE1942"/>
    <w:rsid w:val="00AE4131"/>
    <w:rsid w:val="00AF3755"/>
    <w:rsid w:val="00AF3998"/>
    <w:rsid w:val="00B00FB1"/>
    <w:rsid w:val="00B02532"/>
    <w:rsid w:val="00B02985"/>
    <w:rsid w:val="00B0659A"/>
    <w:rsid w:val="00B10B9B"/>
    <w:rsid w:val="00B12335"/>
    <w:rsid w:val="00B1313D"/>
    <w:rsid w:val="00B27D2A"/>
    <w:rsid w:val="00B30EBF"/>
    <w:rsid w:val="00B33BA6"/>
    <w:rsid w:val="00B36CA9"/>
    <w:rsid w:val="00B37204"/>
    <w:rsid w:val="00B44491"/>
    <w:rsid w:val="00B444D2"/>
    <w:rsid w:val="00B44DC3"/>
    <w:rsid w:val="00B531D9"/>
    <w:rsid w:val="00B56001"/>
    <w:rsid w:val="00B61CB9"/>
    <w:rsid w:val="00B623AB"/>
    <w:rsid w:val="00B64791"/>
    <w:rsid w:val="00B657C3"/>
    <w:rsid w:val="00B66EAF"/>
    <w:rsid w:val="00B81ABB"/>
    <w:rsid w:val="00B82D40"/>
    <w:rsid w:val="00B84484"/>
    <w:rsid w:val="00B856FF"/>
    <w:rsid w:val="00B95C32"/>
    <w:rsid w:val="00B975BA"/>
    <w:rsid w:val="00BA2A7E"/>
    <w:rsid w:val="00BA30E9"/>
    <w:rsid w:val="00BA39A3"/>
    <w:rsid w:val="00BA5942"/>
    <w:rsid w:val="00BA799B"/>
    <w:rsid w:val="00BB1A25"/>
    <w:rsid w:val="00BC3CFA"/>
    <w:rsid w:val="00BC4B33"/>
    <w:rsid w:val="00BC5F89"/>
    <w:rsid w:val="00BC6AAE"/>
    <w:rsid w:val="00BD24FA"/>
    <w:rsid w:val="00BE28EC"/>
    <w:rsid w:val="00BE378A"/>
    <w:rsid w:val="00BE48A0"/>
    <w:rsid w:val="00BF50D5"/>
    <w:rsid w:val="00BF6A01"/>
    <w:rsid w:val="00BF6E10"/>
    <w:rsid w:val="00C038B2"/>
    <w:rsid w:val="00C11D00"/>
    <w:rsid w:val="00C12B6F"/>
    <w:rsid w:val="00C13845"/>
    <w:rsid w:val="00C13FA6"/>
    <w:rsid w:val="00C162A0"/>
    <w:rsid w:val="00C23EBE"/>
    <w:rsid w:val="00C25010"/>
    <w:rsid w:val="00C25CD4"/>
    <w:rsid w:val="00C2702C"/>
    <w:rsid w:val="00C32259"/>
    <w:rsid w:val="00C3497A"/>
    <w:rsid w:val="00C34DB3"/>
    <w:rsid w:val="00C365CA"/>
    <w:rsid w:val="00C3664F"/>
    <w:rsid w:val="00C4069A"/>
    <w:rsid w:val="00C40E4D"/>
    <w:rsid w:val="00C414A4"/>
    <w:rsid w:val="00C434C3"/>
    <w:rsid w:val="00C468EE"/>
    <w:rsid w:val="00C51AB6"/>
    <w:rsid w:val="00C55455"/>
    <w:rsid w:val="00C55C66"/>
    <w:rsid w:val="00C65366"/>
    <w:rsid w:val="00C655AA"/>
    <w:rsid w:val="00C65E65"/>
    <w:rsid w:val="00C67A28"/>
    <w:rsid w:val="00C67F95"/>
    <w:rsid w:val="00C753E8"/>
    <w:rsid w:val="00C75864"/>
    <w:rsid w:val="00C80198"/>
    <w:rsid w:val="00C86EA0"/>
    <w:rsid w:val="00C87A1E"/>
    <w:rsid w:val="00C91824"/>
    <w:rsid w:val="00C92E92"/>
    <w:rsid w:val="00C936E8"/>
    <w:rsid w:val="00C95F49"/>
    <w:rsid w:val="00CA0388"/>
    <w:rsid w:val="00CA07AD"/>
    <w:rsid w:val="00CA2C65"/>
    <w:rsid w:val="00CA384B"/>
    <w:rsid w:val="00CA456C"/>
    <w:rsid w:val="00CA49E1"/>
    <w:rsid w:val="00CA76BA"/>
    <w:rsid w:val="00CA7869"/>
    <w:rsid w:val="00CB00F9"/>
    <w:rsid w:val="00CB453A"/>
    <w:rsid w:val="00CB621B"/>
    <w:rsid w:val="00CB7335"/>
    <w:rsid w:val="00CC37FE"/>
    <w:rsid w:val="00CD0659"/>
    <w:rsid w:val="00CD1B91"/>
    <w:rsid w:val="00CF7BD5"/>
    <w:rsid w:val="00D0659D"/>
    <w:rsid w:val="00D119E5"/>
    <w:rsid w:val="00D12A96"/>
    <w:rsid w:val="00D135BF"/>
    <w:rsid w:val="00D170FD"/>
    <w:rsid w:val="00D17B61"/>
    <w:rsid w:val="00D248D7"/>
    <w:rsid w:val="00D27948"/>
    <w:rsid w:val="00D31A08"/>
    <w:rsid w:val="00D334D3"/>
    <w:rsid w:val="00D34BE9"/>
    <w:rsid w:val="00D3608C"/>
    <w:rsid w:val="00D368A1"/>
    <w:rsid w:val="00D42AA8"/>
    <w:rsid w:val="00D50994"/>
    <w:rsid w:val="00D510D6"/>
    <w:rsid w:val="00D52E66"/>
    <w:rsid w:val="00D55EAB"/>
    <w:rsid w:val="00D57C21"/>
    <w:rsid w:val="00D603CD"/>
    <w:rsid w:val="00D62F28"/>
    <w:rsid w:val="00D643FA"/>
    <w:rsid w:val="00D66DEB"/>
    <w:rsid w:val="00D66FA7"/>
    <w:rsid w:val="00D721EA"/>
    <w:rsid w:val="00D766DB"/>
    <w:rsid w:val="00D770C4"/>
    <w:rsid w:val="00D7728F"/>
    <w:rsid w:val="00D77BC0"/>
    <w:rsid w:val="00D81DAD"/>
    <w:rsid w:val="00D82E7B"/>
    <w:rsid w:val="00D86757"/>
    <w:rsid w:val="00D91D00"/>
    <w:rsid w:val="00D954C7"/>
    <w:rsid w:val="00DA6A3E"/>
    <w:rsid w:val="00DB3B27"/>
    <w:rsid w:val="00DB5614"/>
    <w:rsid w:val="00DC06B5"/>
    <w:rsid w:val="00DC1C0B"/>
    <w:rsid w:val="00DC2F5E"/>
    <w:rsid w:val="00DC5651"/>
    <w:rsid w:val="00DD30FA"/>
    <w:rsid w:val="00DE33E6"/>
    <w:rsid w:val="00DE3E1A"/>
    <w:rsid w:val="00DE434A"/>
    <w:rsid w:val="00DE560F"/>
    <w:rsid w:val="00DE6FDC"/>
    <w:rsid w:val="00DE788C"/>
    <w:rsid w:val="00DF0E7B"/>
    <w:rsid w:val="00E013C7"/>
    <w:rsid w:val="00E019B2"/>
    <w:rsid w:val="00E01C1B"/>
    <w:rsid w:val="00E0218B"/>
    <w:rsid w:val="00E109C6"/>
    <w:rsid w:val="00E12085"/>
    <w:rsid w:val="00E16285"/>
    <w:rsid w:val="00E17DB5"/>
    <w:rsid w:val="00E21566"/>
    <w:rsid w:val="00E266AB"/>
    <w:rsid w:val="00E30C1D"/>
    <w:rsid w:val="00E3233F"/>
    <w:rsid w:val="00E369D3"/>
    <w:rsid w:val="00E40D9D"/>
    <w:rsid w:val="00E4162C"/>
    <w:rsid w:val="00E444DD"/>
    <w:rsid w:val="00E4685A"/>
    <w:rsid w:val="00E47F24"/>
    <w:rsid w:val="00E51AD6"/>
    <w:rsid w:val="00E540CA"/>
    <w:rsid w:val="00E62286"/>
    <w:rsid w:val="00E64A93"/>
    <w:rsid w:val="00E670C5"/>
    <w:rsid w:val="00E74DA4"/>
    <w:rsid w:val="00E80AFC"/>
    <w:rsid w:val="00E8454C"/>
    <w:rsid w:val="00E85CA5"/>
    <w:rsid w:val="00E8775F"/>
    <w:rsid w:val="00E9018C"/>
    <w:rsid w:val="00E9088D"/>
    <w:rsid w:val="00E91665"/>
    <w:rsid w:val="00E921E9"/>
    <w:rsid w:val="00E92784"/>
    <w:rsid w:val="00E953DA"/>
    <w:rsid w:val="00E95DCE"/>
    <w:rsid w:val="00EA144B"/>
    <w:rsid w:val="00EA20A9"/>
    <w:rsid w:val="00EA3D0A"/>
    <w:rsid w:val="00EA6FDD"/>
    <w:rsid w:val="00EB16F9"/>
    <w:rsid w:val="00EB2872"/>
    <w:rsid w:val="00EB512A"/>
    <w:rsid w:val="00EC18E8"/>
    <w:rsid w:val="00ED0D9C"/>
    <w:rsid w:val="00ED112D"/>
    <w:rsid w:val="00ED17D6"/>
    <w:rsid w:val="00ED26C3"/>
    <w:rsid w:val="00ED57C8"/>
    <w:rsid w:val="00ED67A6"/>
    <w:rsid w:val="00ED6CC7"/>
    <w:rsid w:val="00ED77CA"/>
    <w:rsid w:val="00EE54C1"/>
    <w:rsid w:val="00EF15F9"/>
    <w:rsid w:val="00EF1F01"/>
    <w:rsid w:val="00EF5008"/>
    <w:rsid w:val="00EF5CD1"/>
    <w:rsid w:val="00EF767C"/>
    <w:rsid w:val="00F0293C"/>
    <w:rsid w:val="00F02A98"/>
    <w:rsid w:val="00F02B4B"/>
    <w:rsid w:val="00F02F31"/>
    <w:rsid w:val="00F054A8"/>
    <w:rsid w:val="00F07CCE"/>
    <w:rsid w:val="00F12FC6"/>
    <w:rsid w:val="00F1394D"/>
    <w:rsid w:val="00F13ECB"/>
    <w:rsid w:val="00F17A86"/>
    <w:rsid w:val="00F220AF"/>
    <w:rsid w:val="00F26467"/>
    <w:rsid w:val="00F30E1D"/>
    <w:rsid w:val="00F3309C"/>
    <w:rsid w:val="00F47583"/>
    <w:rsid w:val="00F47FD2"/>
    <w:rsid w:val="00F56A39"/>
    <w:rsid w:val="00F57809"/>
    <w:rsid w:val="00F643DF"/>
    <w:rsid w:val="00F65652"/>
    <w:rsid w:val="00F67C9D"/>
    <w:rsid w:val="00F70292"/>
    <w:rsid w:val="00F816DF"/>
    <w:rsid w:val="00F83DD9"/>
    <w:rsid w:val="00F8478A"/>
    <w:rsid w:val="00F904DF"/>
    <w:rsid w:val="00F9077B"/>
    <w:rsid w:val="00F91089"/>
    <w:rsid w:val="00F91668"/>
    <w:rsid w:val="00F94DF2"/>
    <w:rsid w:val="00FA3C94"/>
    <w:rsid w:val="00FB3707"/>
    <w:rsid w:val="00FC1EB0"/>
    <w:rsid w:val="00FD08E4"/>
    <w:rsid w:val="00FD18FF"/>
    <w:rsid w:val="00FD1A1D"/>
    <w:rsid w:val="00FD1C92"/>
    <w:rsid w:val="00FD409F"/>
    <w:rsid w:val="00FD4F9C"/>
    <w:rsid w:val="00FE1CB4"/>
    <w:rsid w:val="00FE4064"/>
    <w:rsid w:val="00FF45E0"/>
    <w:rsid w:val="00FF77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DBB92"/>
  <w15:docId w15:val="{2343D8BF-4DB4-4C0B-A747-B9BC61B0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7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7DA"/>
    <w:rPr>
      <w:rFonts w:ascii="Arial" w:hAnsi="Arial"/>
      <w:sz w:val="22"/>
      <w:szCs w:val="22"/>
      <w:lang w:val="en-AU" w:eastAsia="en-US"/>
    </w:rPr>
  </w:style>
  <w:style w:type="paragraph" w:styleId="Heading3">
    <w:name w:val="heading 3"/>
    <w:basedOn w:val="Normal"/>
    <w:next w:val="Normal"/>
    <w:link w:val="Heading3Char"/>
    <w:semiHidden/>
    <w:unhideWhenUsed/>
    <w:qFormat/>
    <w:rsid w:val="000C07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C434C3"/>
    <w:pPr>
      <w:spacing w:before="100" w:beforeAutospacing="1" w:after="100" w:afterAutospacing="1" w:line="240" w:lineRule="auto"/>
      <w:outlineLvl w:val="4"/>
    </w:pPr>
    <w:rPr>
      <w:rFonts w:ascii="Times New Roman" w:hAnsi="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9B8"/>
    <w:pPr>
      <w:tabs>
        <w:tab w:val="center" w:pos="4153"/>
        <w:tab w:val="right" w:pos="8306"/>
      </w:tabs>
    </w:pPr>
  </w:style>
  <w:style w:type="paragraph" w:styleId="Footer">
    <w:name w:val="footer"/>
    <w:basedOn w:val="Normal"/>
    <w:link w:val="FooterChar"/>
    <w:uiPriority w:val="99"/>
    <w:rsid w:val="008409B8"/>
    <w:pPr>
      <w:tabs>
        <w:tab w:val="center" w:pos="4153"/>
        <w:tab w:val="right" w:pos="8306"/>
      </w:tabs>
    </w:pPr>
  </w:style>
  <w:style w:type="character" w:styleId="PageNumber">
    <w:name w:val="page number"/>
    <w:basedOn w:val="DefaultParagraphFont"/>
    <w:rsid w:val="008409B8"/>
  </w:style>
  <w:style w:type="paragraph" w:styleId="EnvelopeAddress">
    <w:name w:val="envelope address"/>
    <w:basedOn w:val="Normal"/>
    <w:rsid w:val="00976F9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rsid w:val="008B57DA"/>
    <w:pPr>
      <w:spacing w:after="0" w:line="240" w:lineRule="auto"/>
    </w:pPr>
    <w:rPr>
      <w:rFonts w:eastAsiaTheme="majorEastAsia" w:cstheme="majorBidi"/>
      <w:sz w:val="20"/>
      <w:szCs w:val="20"/>
    </w:rPr>
  </w:style>
  <w:style w:type="paragraph" w:styleId="ListParagraph">
    <w:name w:val="List Paragraph"/>
    <w:basedOn w:val="Normal"/>
    <w:uiPriority w:val="34"/>
    <w:qFormat/>
    <w:rsid w:val="0093442C"/>
    <w:pPr>
      <w:ind w:left="720"/>
      <w:contextualSpacing/>
    </w:pPr>
  </w:style>
  <w:style w:type="paragraph" w:customStyle="1" w:styleId="Body11numberedsubprovision">
    <w:name w:val="Body: 1(1) numbered subprovision"/>
    <w:basedOn w:val="Normal"/>
    <w:uiPriority w:val="7"/>
    <w:qFormat/>
    <w:rsid w:val="007D548F"/>
    <w:pPr>
      <w:numPr>
        <w:ilvl w:val="1"/>
        <w:numId w:val="5"/>
      </w:numPr>
      <w:spacing w:before="120" w:after="0" w:line="240" w:lineRule="auto"/>
      <w:jc w:val="both"/>
    </w:pPr>
    <w:rPr>
      <w:rFonts w:ascii="Times New Roman" w:hAnsi="Times New Roman"/>
      <w:sz w:val="24"/>
      <w:szCs w:val="24"/>
      <w:lang w:val="en-NZ" w:eastAsia="en-NZ"/>
    </w:rPr>
  </w:style>
  <w:style w:type="paragraph" w:customStyle="1" w:styleId="Body11aparagraph">
    <w:name w:val="Body: 1(1)(a) paragraph"/>
    <w:basedOn w:val="Body11numberedsubprovision"/>
    <w:uiPriority w:val="7"/>
    <w:qFormat/>
    <w:rsid w:val="007D548F"/>
    <w:pPr>
      <w:numPr>
        <w:ilvl w:val="2"/>
      </w:numPr>
    </w:pPr>
    <w:rPr>
      <w:iCs/>
    </w:rPr>
  </w:style>
  <w:style w:type="paragraph" w:customStyle="1" w:styleId="Bodycentreditalicheading">
    <w:name w:val="Body: centred italic heading"/>
    <w:basedOn w:val="Normal"/>
    <w:next w:val="Normal"/>
    <w:uiPriority w:val="5"/>
    <w:rsid w:val="007D548F"/>
    <w:pPr>
      <w:keepNext/>
      <w:keepLines/>
      <w:spacing w:before="240" w:after="0" w:line="240" w:lineRule="auto"/>
      <w:jc w:val="center"/>
      <w:outlineLvl w:val="3"/>
    </w:pPr>
    <w:rPr>
      <w:rFonts w:ascii="Times New Roman" w:hAnsi="Times New Roman"/>
      <w:i/>
      <w:sz w:val="24"/>
      <w:szCs w:val="24"/>
      <w:lang w:val="en-NZ" w:eastAsia="en-NZ"/>
    </w:rPr>
  </w:style>
  <w:style w:type="paragraph" w:customStyle="1" w:styleId="Body1provisionheading">
    <w:name w:val="Body: 1 provision heading"/>
    <w:basedOn w:val="Normal"/>
    <w:next w:val="Body11numberedsubprovision"/>
    <w:uiPriority w:val="6"/>
    <w:qFormat/>
    <w:rsid w:val="007D548F"/>
    <w:pPr>
      <w:keepNext/>
      <w:numPr>
        <w:numId w:val="5"/>
      </w:numPr>
      <w:spacing w:before="240" w:after="0" w:line="240" w:lineRule="auto"/>
      <w:outlineLvl w:val="3"/>
    </w:pPr>
    <w:rPr>
      <w:rFonts w:ascii="Times New Roman" w:hAnsi="Times New Roman"/>
      <w:b/>
      <w:sz w:val="24"/>
      <w:szCs w:val="24"/>
      <w:lang w:val="en-NZ" w:eastAsia="en-NZ"/>
    </w:rPr>
  </w:style>
  <w:style w:type="paragraph" w:customStyle="1" w:styleId="Body11aisubparagraph">
    <w:name w:val="Body: 1(1)(a)(i) subparagraph"/>
    <w:basedOn w:val="Body11aparagraph"/>
    <w:uiPriority w:val="7"/>
    <w:qFormat/>
    <w:rsid w:val="007D548F"/>
    <w:pPr>
      <w:numPr>
        <w:ilvl w:val="3"/>
      </w:numPr>
    </w:pPr>
  </w:style>
  <w:style w:type="paragraph" w:customStyle="1" w:styleId="Body11aiAsubsubparagraph">
    <w:name w:val="Body: 1(1)(a)(i)(A) subsubparagraph"/>
    <w:basedOn w:val="Body11aparagraph"/>
    <w:uiPriority w:val="7"/>
    <w:qFormat/>
    <w:rsid w:val="007D548F"/>
    <w:pPr>
      <w:numPr>
        <w:ilvl w:val="4"/>
      </w:numPr>
    </w:pPr>
  </w:style>
  <w:style w:type="paragraph" w:customStyle="1" w:styleId="Schedule11numberedsubprovision">
    <w:name w:val="Schedule: 1(1) numbered subprovision"/>
    <w:basedOn w:val="Body11numberedsubprovision"/>
    <w:uiPriority w:val="36"/>
    <w:qFormat/>
    <w:rsid w:val="006F0104"/>
    <w:pPr>
      <w:numPr>
        <w:numId w:val="7"/>
      </w:numPr>
    </w:pPr>
    <w:rPr>
      <w:shd w:val="clear" w:color="auto" w:fill="FFFFFF"/>
    </w:rPr>
  </w:style>
  <w:style w:type="paragraph" w:customStyle="1" w:styleId="Schedule1Provisionheading">
    <w:name w:val="Schedule: 1 Provision heading"/>
    <w:basedOn w:val="Normal"/>
    <w:next w:val="Schedule11numberedsubprovision"/>
    <w:uiPriority w:val="35"/>
    <w:rsid w:val="006F0104"/>
    <w:pPr>
      <w:numPr>
        <w:numId w:val="7"/>
      </w:numPr>
      <w:spacing w:before="240" w:after="0" w:line="240" w:lineRule="auto"/>
      <w:ind w:left="709" w:hanging="709"/>
      <w:outlineLvl w:val="3"/>
    </w:pPr>
    <w:rPr>
      <w:rFonts w:ascii="Times New Roman" w:hAnsi="Times New Roman"/>
      <w:b/>
      <w:bCs/>
      <w:iCs/>
      <w:sz w:val="24"/>
      <w:szCs w:val="24"/>
      <w:lang w:val="en-NZ" w:eastAsia="en-NZ"/>
    </w:rPr>
  </w:style>
  <w:style w:type="numbering" w:customStyle="1" w:styleId="Schedulelists">
    <w:name w:val="Schedule lists"/>
    <w:semiHidden/>
    <w:rsid w:val="006F0104"/>
    <w:pPr>
      <w:numPr>
        <w:numId w:val="6"/>
      </w:numPr>
    </w:pPr>
  </w:style>
  <w:style w:type="paragraph" w:customStyle="1" w:styleId="Schedule11aparagraph">
    <w:name w:val="Schedule: 1(1)(a) paragraph"/>
    <w:basedOn w:val="Body11aparagraph"/>
    <w:uiPriority w:val="36"/>
    <w:qFormat/>
    <w:rsid w:val="006F0104"/>
    <w:pPr>
      <w:numPr>
        <w:numId w:val="7"/>
      </w:numPr>
      <w:ind w:left="1276" w:hanging="556"/>
    </w:pPr>
    <w:rPr>
      <w:shd w:val="clear" w:color="auto" w:fill="FFFFFF"/>
    </w:rPr>
  </w:style>
  <w:style w:type="paragraph" w:customStyle="1" w:styleId="Schedule11aisubparagraph">
    <w:name w:val="Schedule: 1(1)(a)(i) subparagraph"/>
    <w:basedOn w:val="Body11aisubparagraph"/>
    <w:uiPriority w:val="36"/>
    <w:qFormat/>
    <w:rsid w:val="006F0104"/>
    <w:pPr>
      <w:numPr>
        <w:numId w:val="7"/>
      </w:numPr>
      <w:tabs>
        <w:tab w:val="clear" w:pos="1440"/>
        <w:tab w:val="num" w:pos="1843"/>
      </w:tabs>
      <w:ind w:left="1843" w:hanging="567"/>
    </w:pPr>
    <w:rPr>
      <w:shd w:val="clear" w:color="auto" w:fill="FFFFFF"/>
    </w:rPr>
  </w:style>
  <w:style w:type="paragraph" w:customStyle="1" w:styleId="Schedule11aiAsubsubparagraph">
    <w:name w:val="Schedule: 1(1)(a)(i)(A) subsubparagraph"/>
    <w:basedOn w:val="Body11aiAsubsubparagraph"/>
    <w:uiPriority w:val="36"/>
    <w:qFormat/>
    <w:rsid w:val="006F0104"/>
    <w:pPr>
      <w:numPr>
        <w:numId w:val="7"/>
      </w:numPr>
      <w:tabs>
        <w:tab w:val="clear" w:pos="1800"/>
        <w:tab w:val="num" w:pos="2410"/>
      </w:tabs>
      <w:ind w:left="2410" w:hanging="567"/>
    </w:pPr>
    <w:rPr>
      <w:shd w:val="clear" w:color="auto" w:fill="FFFFFF"/>
    </w:rPr>
  </w:style>
  <w:style w:type="paragraph" w:styleId="ListBullet5">
    <w:name w:val="List Bullet 5"/>
    <w:basedOn w:val="Normal"/>
    <w:autoRedefine/>
    <w:uiPriority w:val="74"/>
    <w:semiHidden/>
    <w:rsid w:val="006F0104"/>
    <w:pPr>
      <w:numPr>
        <w:numId w:val="8"/>
      </w:numPr>
      <w:spacing w:after="0" w:line="240" w:lineRule="auto"/>
    </w:pPr>
    <w:rPr>
      <w:rFonts w:ascii="Times New Roman" w:hAnsi="Times New Roman"/>
      <w:sz w:val="24"/>
      <w:szCs w:val="24"/>
      <w:lang w:val="en-NZ" w:eastAsia="en-NZ"/>
    </w:rPr>
  </w:style>
  <w:style w:type="paragraph" w:customStyle="1" w:styleId="TOCEnd">
    <w:name w:val="TOC End"/>
    <w:basedOn w:val="Normal"/>
    <w:next w:val="Normal"/>
    <w:uiPriority w:val="1"/>
    <w:semiHidden/>
    <w:rsid w:val="00E91665"/>
    <w:pPr>
      <w:spacing w:after="0" w:line="240" w:lineRule="auto"/>
    </w:pPr>
    <w:rPr>
      <w:rFonts w:ascii="Times New Roman" w:hAnsi="Times New Roman"/>
      <w:sz w:val="24"/>
      <w:szCs w:val="24"/>
      <w:lang w:val="en-NZ" w:eastAsia="en-NZ"/>
    </w:rPr>
  </w:style>
  <w:style w:type="paragraph" w:customStyle="1" w:styleId="Scheduleunnumberedsinglesubprovision">
    <w:name w:val="Schedule: unnumbered (single) subprovision"/>
    <w:basedOn w:val="Normal"/>
    <w:next w:val="Schedule1Provisionheading"/>
    <w:uiPriority w:val="35"/>
    <w:qFormat/>
    <w:rsid w:val="001A4FF3"/>
    <w:pPr>
      <w:spacing w:before="120" w:after="0" w:line="240" w:lineRule="auto"/>
      <w:ind w:left="720"/>
      <w:jc w:val="both"/>
    </w:pPr>
    <w:rPr>
      <w:rFonts w:ascii="Times New Roman" w:hAnsi="Times New Roman"/>
      <w:sz w:val="24"/>
      <w:szCs w:val="20"/>
      <w:lang w:val="en-NZ" w:eastAsia="en-NZ"/>
    </w:rPr>
  </w:style>
  <w:style w:type="character" w:styleId="Hyperlink">
    <w:name w:val="Hyperlink"/>
    <w:basedOn w:val="DefaultParagraphFont"/>
    <w:uiPriority w:val="99"/>
    <w:unhideWhenUsed/>
    <w:rsid w:val="00C51AB6"/>
    <w:rPr>
      <w:color w:val="0000FF" w:themeColor="hyperlink"/>
      <w:u w:val="single"/>
    </w:rPr>
  </w:style>
  <w:style w:type="character" w:customStyle="1" w:styleId="Heading5Char">
    <w:name w:val="Heading 5 Char"/>
    <w:basedOn w:val="DefaultParagraphFont"/>
    <w:link w:val="Heading5"/>
    <w:uiPriority w:val="9"/>
    <w:rsid w:val="00C434C3"/>
    <w:rPr>
      <w:b/>
      <w:bCs/>
    </w:rPr>
  </w:style>
  <w:style w:type="paragraph" w:customStyle="1" w:styleId="text">
    <w:name w:val="text"/>
    <w:basedOn w:val="Normal"/>
    <w:rsid w:val="00C434C3"/>
    <w:pPr>
      <w:spacing w:before="100" w:beforeAutospacing="1" w:after="100" w:afterAutospacing="1" w:line="240" w:lineRule="auto"/>
    </w:pPr>
    <w:rPr>
      <w:rFonts w:ascii="Times New Roman" w:hAnsi="Times New Roman"/>
      <w:sz w:val="24"/>
      <w:szCs w:val="24"/>
      <w:lang w:val="en-NZ" w:eastAsia="en-NZ"/>
    </w:rPr>
  </w:style>
  <w:style w:type="character" w:styleId="HTMLDefinition">
    <w:name w:val="HTML Definition"/>
    <w:basedOn w:val="DefaultParagraphFont"/>
    <w:uiPriority w:val="99"/>
    <w:semiHidden/>
    <w:unhideWhenUsed/>
    <w:rsid w:val="00C434C3"/>
    <w:rPr>
      <w:i/>
      <w:iCs/>
    </w:rPr>
  </w:style>
  <w:style w:type="character" w:customStyle="1" w:styleId="hit">
    <w:name w:val="hit"/>
    <w:basedOn w:val="DefaultParagraphFont"/>
    <w:rsid w:val="00C434C3"/>
  </w:style>
  <w:style w:type="character" w:customStyle="1" w:styleId="label">
    <w:name w:val="label"/>
    <w:basedOn w:val="DefaultParagraphFont"/>
    <w:rsid w:val="00C434C3"/>
  </w:style>
  <w:style w:type="paragraph" w:styleId="FootnoteText">
    <w:name w:val="footnote text"/>
    <w:basedOn w:val="Normal"/>
    <w:link w:val="FootnoteTextChar"/>
    <w:semiHidden/>
    <w:unhideWhenUsed/>
    <w:rsid w:val="00292024"/>
    <w:pPr>
      <w:spacing w:after="0" w:line="240" w:lineRule="auto"/>
    </w:pPr>
    <w:rPr>
      <w:sz w:val="20"/>
      <w:szCs w:val="20"/>
    </w:rPr>
  </w:style>
  <w:style w:type="character" w:customStyle="1" w:styleId="FootnoteTextChar">
    <w:name w:val="Footnote Text Char"/>
    <w:basedOn w:val="DefaultParagraphFont"/>
    <w:link w:val="FootnoteText"/>
    <w:semiHidden/>
    <w:rsid w:val="00292024"/>
    <w:rPr>
      <w:rFonts w:ascii="Arial" w:hAnsi="Arial"/>
      <w:lang w:val="en-AU" w:eastAsia="en-US"/>
    </w:rPr>
  </w:style>
  <w:style w:type="character" w:styleId="FootnoteReference">
    <w:name w:val="footnote reference"/>
    <w:basedOn w:val="DefaultParagraphFont"/>
    <w:semiHidden/>
    <w:unhideWhenUsed/>
    <w:rsid w:val="00292024"/>
    <w:rPr>
      <w:vertAlign w:val="superscript"/>
    </w:rPr>
  </w:style>
  <w:style w:type="character" w:styleId="UnresolvedMention">
    <w:name w:val="Unresolved Mention"/>
    <w:basedOn w:val="DefaultParagraphFont"/>
    <w:uiPriority w:val="99"/>
    <w:semiHidden/>
    <w:unhideWhenUsed/>
    <w:rsid w:val="00193777"/>
    <w:rPr>
      <w:color w:val="605E5C"/>
      <w:shd w:val="clear" w:color="auto" w:fill="E1DFDD"/>
    </w:rPr>
  </w:style>
  <w:style w:type="character" w:customStyle="1" w:styleId="Heading3Char">
    <w:name w:val="Heading 3 Char"/>
    <w:basedOn w:val="DefaultParagraphFont"/>
    <w:link w:val="Heading3"/>
    <w:semiHidden/>
    <w:rsid w:val="000C07A2"/>
    <w:rPr>
      <w:rFonts w:asciiTheme="majorHAnsi" w:eastAsiaTheme="majorEastAsia" w:hAnsiTheme="majorHAnsi" w:cstheme="majorBidi"/>
      <w:color w:val="243F60" w:themeColor="accent1" w:themeShade="7F"/>
      <w:sz w:val="24"/>
      <w:szCs w:val="24"/>
      <w:lang w:val="en-AU" w:eastAsia="en-US"/>
    </w:rPr>
  </w:style>
  <w:style w:type="character" w:customStyle="1" w:styleId="HeaderChar">
    <w:name w:val="Header Char"/>
    <w:basedOn w:val="DefaultParagraphFont"/>
    <w:link w:val="Header"/>
    <w:uiPriority w:val="99"/>
    <w:rsid w:val="00227C1F"/>
    <w:rPr>
      <w:rFonts w:ascii="Arial" w:hAnsi="Arial"/>
      <w:sz w:val="22"/>
      <w:szCs w:val="22"/>
      <w:lang w:val="en-AU" w:eastAsia="en-US"/>
    </w:rPr>
  </w:style>
  <w:style w:type="character" w:customStyle="1" w:styleId="FooterChar">
    <w:name w:val="Footer Char"/>
    <w:basedOn w:val="DefaultParagraphFont"/>
    <w:link w:val="Footer"/>
    <w:uiPriority w:val="99"/>
    <w:rsid w:val="00CB00F9"/>
    <w:rPr>
      <w:rFonts w:ascii="Arial" w:hAnsi="Arial"/>
      <w:sz w:val="22"/>
      <w:szCs w:val="22"/>
      <w:lang w:val="en-AU" w:eastAsia="en-US"/>
    </w:rPr>
  </w:style>
  <w:style w:type="character" w:styleId="CommentReference">
    <w:name w:val="annotation reference"/>
    <w:basedOn w:val="DefaultParagraphFont"/>
    <w:semiHidden/>
    <w:unhideWhenUsed/>
    <w:rsid w:val="0063295D"/>
    <w:rPr>
      <w:sz w:val="16"/>
      <w:szCs w:val="16"/>
    </w:rPr>
  </w:style>
  <w:style w:type="paragraph" w:styleId="CommentText">
    <w:name w:val="annotation text"/>
    <w:basedOn w:val="Normal"/>
    <w:link w:val="CommentTextChar"/>
    <w:unhideWhenUsed/>
    <w:rsid w:val="0063295D"/>
    <w:pPr>
      <w:spacing w:line="240" w:lineRule="auto"/>
    </w:pPr>
    <w:rPr>
      <w:sz w:val="20"/>
      <w:szCs w:val="20"/>
    </w:rPr>
  </w:style>
  <w:style w:type="character" w:customStyle="1" w:styleId="CommentTextChar">
    <w:name w:val="Comment Text Char"/>
    <w:basedOn w:val="DefaultParagraphFont"/>
    <w:link w:val="CommentText"/>
    <w:rsid w:val="0063295D"/>
    <w:rPr>
      <w:rFonts w:ascii="Arial" w:hAnsi="Arial"/>
      <w:lang w:val="en-AU" w:eastAsia="en-US"/>
    </w:rPr>
  </w:style>
  <w:style w:type="paragraph" w:styleId="CommentSubject">
    <w:name w:val="annotation subject"/>
    <w:basedOn w:val="CommentText"/>
    <w:next w:val="CommentText"/>
    <w:link w:val="CommentSubjectChar"/>
    <w:semiHidden/>
    <w:unhideWhenUsed/>
    <w:rsid w:val="0063295D"/>
    <w:rPr>
      <w:b/>
      <w:bCs/>
    </w:rPr>
  </w:style>
  <w:style w:type="character" w:customStyle="1" w:styleId="CommentSubjectChar">
    <w:name w:val="Comment Subject Char"/>
    <w:basedOn w:val="CommentTextChar"/>
    <w:link w:val="CommentSubject"/>
    <w:semiHidden/>
    <w:rsid w:val="0063295D"/>
    <w:rPr>
      <w:rFonts w:ascii="Arial" w:hAnsi="Arial"/>
      <w:b/>
      <w:bCs/>
      <w:lang w:val="en-AU" w:eastAsia="en-US"/>
    </w:rPr>
  </w:style>
  <w:style w:type="paragraph" w:styleId="Revision">
    <w:name w:val="Revision"/>
    <w:hidden/>
    <w:uiPriority w:val="99"/>
    <w:semiHidden/>
    <w:rsid w:val="00E953DA"/>
    <w:pPr>
      <w:spacing w:after="0" w:line="240" w:lineRule="auto"/>
    </w:pPr>
    <w:rPr>
      <w:rFonts w:ascii="Arial" w:hAnsi="Arial"/>
      <w:sz w:val="22"/>
      <w:szCs w:val="22"/>
      <w:lang w:val="en-AU" w:eastAsia="en-US"/>
    </w:rPr>
  </w:style>
  <w:style w:type="paragraph" w:customStyle="1" w:styleId="pf0">
    <w:name w:val="pf0"/>
    <w:basedOn w:val="Normal"/>
    <w:rsid w:val="00DC2F5E"/>
    <w:pPr>
      <w:spacing w:before="100" w:beforeAutospacing="1" w:after="100" w:afterAutospacing="1" w:line="240" w:lineRule="auto"/>
    </w:pPr>
    <w:rPr>
      <w:rFonts w:ascii="Times New Roman" w:hAnsi="Times New Roman"/>
      <w:sz w:val="24"/>
      <w:szCs w:val="24"/>
      <w:lang w:val="en-NZ" w:eastAsia="en-NZ"/>
    </w:rPr>
  </w:style>
  <w:style w:type="character" w:customStyle="1" w:styleId="cf01">
    <w:name w:val="cf01"/>
    <w:basedOn w:val="DefaultParagraphFont"/>
    <w:rsid w:val="00DC2F5E"/>
    <w:rPr>
      <w:rFonts w:ascii="Segoe UI" w:hAnsi="Segoe UI" w:cs="Segoe UI" w:hint="default"/>
      <w:sz w:val="18"/>
      <w:szCs w:val="18"/>
    </w:rPr>
  </w:style>
  <w:style w:type="paragraph" w:styleId="NoSpacing">
    <w:name w:val="No Spacing"/>
    <w:uiPriority w:val="1"/>
    <w:qFormat/>
    <w:rsid w:val="00C655AA"/>
    <w:pPr>
      <w:spacing w:after="0" w:line="240" w:lineRule="auto"/>
    </w:pPr>
    <w:rPr>
      <w:rFonts w:ascii="Arial" w:hAnsi="Arial"/>
      <w:sz w:val="22"/>
      <w:szCs w:val="22"/>
      <w:lang w:val="en-AU" w:eastAsia="en-US"/>
    </w:rPr>
  </w:style>
  <w:style w:type="numbering" w:customStyle="1" w:styleId="CurrentList1">
    <w:name w:val="Current List1"/>
    <w:uiPriority w:val="99"/>
    <w:rsid w:val="003255C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412">
      <w:bodyDiv w:val="1"/>
      <w:marLeft w:val="0"/>
      <w:marRight w:val="0"/>
      <w:marTop w:val="0"/>
      <w:marBottom w:val="0"/>
      <w:divBdr>
        <w:top w:val="none" w:sz="0" w:space="0" w:color="auto"/>
        <w:left w:val="none" w:sz="0" w:space="0" w:color="auto"/>
        <w:bottom w:val="none" w:sz="0" w:space="0" w:color="auto"/>
        <w:right w:val="none" w:sz="0" w:space="0" w:color="auto"/>
      </w:divBdr>
    </w:div>
    <w:div w:id="991904291">
      <w:bodyDiv w:val="1"/>
      <w:marLeft w:val="0"/>
      <w:marRight w:val="0"/>
      <w:marTop w:val="0"/>
      <w:marBottom w:val="0"/>
      <w:divBdr>
        <w:top w:val="none" w:sz="0" w:space="0" w:color="auto"/>
        <w:left w:val="none" w:sz="0" w:space="0" w:color="auto"/>
        <w:bottom w:val="none" w:sz="0" w:space="0" w:color="auto"/>
        <w:right w:val="none" w:sz="0" w:space="0" w:color="auto"/>
      </w:divBdr>
    </w:div>
    <w:div w:id="1486164051">
      <w:bodyDiv w:val="1"/>
      <w:marLeft w:val="0"/>
      <w:marRight w:val="0"/>
      <w:marTop w:val="0"/>
      <w:marBottom w:val="0"/>
      <w:divBdr>
        <w:top w:val="none" w:sz="0" w:space="0" w:color="auto"/>
        <w:left w:val="none" w:sz="0" w:space="0" w:color="auto"/>
        <w:bottom w:val="none" w:sz="0" w:space="0" w:color="auto"/>
        <w:right w:val="none" w:sz="0" w:space="0" w:color="auto"/>
      </w:divBdr>
    </w:div>
    <w:div w:id="1731809143">
      <w:bodyDiv w:val="1"/>
      <w:marLeft w:val="0"/>
      <w:marRight w:val="0"/>
      <w:marTop w:val="0"/>
      <w:marBottom w:val="0"/>
      <w:divBdr>
        <w:top w:val="none" w:sz="0" w:space="0" w:color="auto"/>
        <w:left w:val="none" w:sz="0" w:space="0" w:color="auto"/>
        <w:bottom w:val="none" w:sz="0" w:space="0" w:color="auto"/>
        <w:right w:val="none" w:sz="0" w:space="0" w:color="auto"/>
      </w:divBdr>
      <w:divsChild>
        <w:div w:id="1712919173">
          <w:marLeft w:val="0"/>
          <w:marRight w:val="0"/>
          <w:marTop w:val="83"/>
          <w:marBottom w:val="0"/>
          <w:divBdr>
            <w:top w:val="none" w:sz="0" w:space="0" w:color="auto"/>
            <w:left w:val="none" w:sz="0" w:space="0" w:color="auto"/>
            <w:bottom w:val="none" w:sz="0" w:space="0" w:color="auto"/>
            <w:right w:val="none" w:sz="0" w:space="0" w:color="auto"/>
          </w:divBdr>
        </w:div>
        <w:div w:id="2059276068">
          <w:marLeft w:val="0"/>
          <w:marRight w:val="0"/>
          <w:marTop w:val="83"/>
          <w:marBottom w:val="0"/>
          <w:divBdr>
            <w:top w:val="none" w:sz="0" w:space="0" w:color="auto"/>
            <w:left w:val="none" w:sz="0" w:space="0" w:color="auto"/>
            <w:bottom w:val="none" w:sz="0" w:space="0" w:color="auto"/>
            <w:right w:val="none" w:sz="0" w:space="0" w:color="auto"/>
          </w:divBdr>
        </w:div>
      </w:divsChild>
    </w:div>
    <w:div w:id="1925257247">
      <w:bodyDiv w:val="1"/>
      <w:marLeft w:val="0"/>
      <w:marRight w:val="0"/>
      <w:marTop w:val="0"/>
      <w:marBottom w:val="0"/>
      <w:divBdr>
        <w:top w:val="none" w:sz="0" w:space="0" w:color="auto"/>
        <w:left w:val="none" w:sz="0" w:space="0" w:color="auto"/>
        <w:bottom w:val="none" w:sz="0" w:space="0" w:color="auto"/>
        <w:right w:val="none" w:sz="0" w:space="0" w:color="auto"/>
      </w:divBdr>
      <w:divsChild>
        <w:div w:id="1900364391">
          <w:marLeft w:val="0"/>
          <w:marRight w:val="0"/>
          <w:marTop w:val="83"/>
          <w:marBottom w:val="0"/>
          <w:divBdr>
            <w:top w:val="none" w:sz="0" w:space="0" w:color="auto"/>
            <w:left w:val="none" w:sz="0" w:space="0" w:color="auto"/>
            <w:bottom w:val="none" w:sz="0" w:space="0" w:color="auto"/>
            <w:right w:val="none" w:sz="0" w:space="0" w:color="auto"/>
          </w:divBdr>
          <w:divsChild>
            <w:div w:id="352807559">
              <w:marLeft w:val="0"/>
              <w:marRight w:val="0"/>
              <w:marTop w:val="83"/>
              <w:marBottom w:val="0"/>
              <w:divBdr>
                <w:top w:val="none" w:sz="0" w:space="0" w:color="auto"/>
                <w:left w:val="none" w:sz="0" w:space="0" w:color="auto"/>
                <w:bottom w:val="none" w:sz="0" w:space="0" w:color="auto"/>
                <w:right w:val="none" w:sz="0" w:space="0" w:color="auto"/>
              </w:divBdr>
            </w:div>
            <w:div w:id="187184473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32812616">
      <w:bodyDiv w:val="1"/>
      <w:marLeft w:val="0"/>
      <w:marRight w:val="0"/>
      <w:marTop w:val="0"/>
      <w:marBottom w:val="0"/>
      <w:divBdr>
        <w:top w:val="none" w:sz="0" w:space="0" w:color="auto"/>
        <w:left w:val="none" w:sz="0" w:space="0" w:color="auto"/>
        <w:bottom w:val="none" w:sz="0" w:space="0" w:color="auto"/>
        <w:right w:val="none" w:sz="0" w:space="0" w:color="auto"/>
      </w:divBdr>
    </w:div>
    <w:div w:id="1938826340">
      <w:bodyDiv w:val="1"/>
      <w:marLeft w:val="0"/>
      <w:marRight w:val="0"/>
      <w:marTop w:val="0"/>
      <w:marBottom w:val="0"/>
      <w:divBdr>
        <w:top w:val="none" w:sz="0" w:space="0" w:color="auto"/>
        <w:left w:val="none" w:sz="0" w:space="0" w:color="auto"/>
        <w:bottom w:val="none" w:sz="0" w:space="0" w:color="auto"/>
        <w:right w:val="none" w:sz="0" w:space="0" w:color="auto"/>
      </w:divBdr>
    </w:div>
    <w:div w:id="1962572697">
      <w:bodyDiv w:val="1"/>
      <w:marLeft w:val="0"/>
      <w:marRight w:val="0"/>
      <w:marTop w:val="0"/>
      <w:marBottom w:val="0"/>
      <w:divBdr>
        <w:top w:val="none" w:sz="0" w:space="0" w:color="auto"/>
        <w:left w:val="none" w:sz="0" w:space="0" w:color="auto"/>
        <w:bottom w:val="none" w:sz="0" w:space="0" w:color="auto"/>
        <w:right w:val="none" w:sz="0" w:space="0" w:color="auto"/>
      </w:divBdr>
    </w:div>
    <w:div w:id="207129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t.nz/act/public/2020/0031/latest/LMS2342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t.nz/act/public/2007/0097/latest/DLM1522997.html" TargetMode="External"/><Relationship Id="rId2" Type="http://schemas.openxmlformats.org/officeDocument/2006/relationships/customXml" Target="../customXml/item2.xml"/><Relationship Id="rId16" Type="http://schemas.openxmlformats.org/officeDocument/2006/relationships/hyperlink" Target="https://www.legislation.govt.nz/act/public/2020/0031/latest/LMS13819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t.nz/act/public/2020/0031/latest/LMS151131.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t.nz/act/public/2020/0031/latest/LMS23421.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3AA6381D481144B226C8214318AD44" ma:contentTypeVersion="3" ma:contentTypeDescription="Create a new document." ma:contentTypeScope="" ma:versionID="59975dbb731592afc46ac5de9aeceaa7">
  <xsd:schema xmlns:xsd="http://www.w3.org/2001/XMLSchema" xmlns:xs="http://www.w3.org/2001/XMLSchema" xmlns:p="http://schemas.microsoft.com/office/2006/metadata/properties" xmlns:ns3="b5663197-7305-4b7e-b1a1-5f7c05f3eaf5" targetNamespace="http://schemas.microsoft.com/office/2006/metadata/properties" ma:root="true" ma:fieldsID="eaef6b16475b2590e8cc783e80113bea" ns3:_="">
    <xsd:import namespace="b5663197-7305-4b7e-b1a1-5f7c05f3ea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63197-7305-4b7e-b1a1-5f7c05f3e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27D9D4DA6B614C968C1B8ED06F2023D9" version="1.0.0">
  <systemFields>
    <field name="Objective-Id">
      <value order="0">A74</value>
    </field>
    <field name="Objective-Title">
      <value order="0">Blank Document (Azure)</value>
    </field>
    <field name="Objective-Description">
      <value order="0"/>
    </field>
    <field name="Objective-CreationStamp">
      <value order="0">2007-04-19T22:26:00Z</value>
    </field>
    <field name="Objective-IsApproved">
      <value order="0">false</value>
    </field>
    <field name="Objective-IsPublished">
      <value order="0">true</value>
    </field>
    <field name="Objective-DatePublished">
      <value order="0">2018-10-14T05:47:57Z</value>
    </field>
    <field name="Objective-ModificationStamp">
      <value order="0">2018-10-14T05:49:20Z</value>
    </field>
    <field name="Objective-Owner">
      <value order="0">Objective Administrator</value>
    </field>
    <field name="Objective-Path">
      <value order="0">OPC Global Folder:File Plan:Complaints (NB: New complaints to Riki):00 Templates - Complaints (All Word 2010):Azure Templates</value>
    </field>
    <field name="Objective-Parent">
      <value order="0">Azure Templates</value>
    </field>
    <field name="Objective-State">
      <value order="0">Published</value>
    </field>
    <field name="Objective-VersionId">
      <value order="0">vA924232</value>
    </field>
    <field name="Objective-Version">
      <value order="0">9.0</value>
    </field>
    <field name="Objective-VersionNumber">
      <value order="0">11</value>
    </field>
    <field name="Objective-VersionComment">
      <value order="0"/>
    </field>
    <field name="Objective-FileNumber">
      <value order="0"/>
    </field>
    <field name="Objective-Classification">
      <value order="0"/>
    </field>
    <field name="Objective-Caveats">
      <value order="0"/>
    </field>
  </systemFields>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01FF6438FFE247FEBE65A199DA65E9C0" version="1.0.0">
  <systemFields>
    <field name="Objective-Id">
      <value order="0">A962457</value>
    </field>
    <field name="Objective-Title">
      <value order="0">2024-04-10, Exposure draft of Biometrics Code - Release version</value>
    </field>
    <field name="Objective-Description">
      <value order="0"/>
    </field>
    <field name="Objective-CreationStamp">
      <value order="0">2024-04-08T00:21:34Z</value>
    </field>
    <field name="Objective-IsApproved">
      <value order="0">false</value>
    </field>
    <field name="Objective-IsPublished">
      <value order="0">false</value>
    </field>
    <field name="Objective-DatePublished">
      <value order="0"/>
    </field>
    <field name="Objective-ModificationStamp">
      <value order="0">2024-04-09T01:19:50Z</value>
    </field>
    <field name="Objective-Owner">
      <value order="0">Sharyn Leonard</value>
    </field>
    <field name="Objective-Path">
      <value order="0">OPC Global Folder:File Plan:Codes of Practice:Biometrics code - exposure draft:Code template</value>
    </field>
    <field name="Objective-Parent">
      <value order="0">Code template</value>
    </field>
    <field name="Objective-State">
      <value order="0">Being Edited</value>
    </field>
    <field name="Objective-VersionId">
      <value order="0">vA1492106</value>
    </field>
    <field name="Objective-Version">
      <value order="0">2.1</value>
    </field>
    <field name="Objective-VersionNumber">
      <value order="0">3</value>
    </field>
    <field name="Objective-VersionComment">
      <value order="0"/>
    </field>
    <field name="Objective-FileNumber">
      <value order="0">OPC/4367</value>
    </field>
    <field name="Objective-Classification">
      <value order="0"/>
    </field>
    <field name="Objective-Caveats">
      <value order="0"/>
    </field>
  </systemFields>
  <catalogues/>
</meta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29C0B-B3F3-4313-912C-0D4B3771741A}">
  <ds:schemaRefs>
    <ds:schemaRef ds:uri="http://schemas.microsoft.com/sharepoint/v3/contenttype/forms"/>
  </ds:schemaRefs>
</ds:datastoreItem>
</file>

<file path=customXml/itemProps2.xml><?xml version="1.0" encoding="utf-8"?>
<ds:datastoreItem xmlns:ds="http://schemas.openxmlformats.org/officeDocument/2006/customXml" ds:itemID="{56565EDE-F480-42D7-80D2-79A65530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63197-7305-4b7e-b1a1-5f7c05f3e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7D9D4DA6B614C968C1B8ED06F2023D9"/>
  </ds:schemaRefs>
</ds:datastoreItem>
</file>

<file path=customXml/itemProps4.xml><?xml version="1.0" encoding="utf-8"?>
<ds:datastoreItem xmlns:ds="http://schemas.openxmlformats.org/officeDocument/2006/customXml" ds:itemID="{F964750C-EC30-4DE4-98C7-0A261E2EA8B5}">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01FF6438FFE247FEBE65A199DA65E9C0"/>
  </ds:schemaRefs>
</ds:datastoreItem>
</file>

<file path=customXml/itemProps6.xml><?xml version="1.0" encoding="utf-8"?>
<ds:datastoreItem xmlns:ds="http://schemas.openxmlformats.org/officeDocument/2006/customXml" ds:itemID="{C6585873-A5D4-4262-B32A-54B6C1A13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the Privacy Commissioner</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Ross Hughson</cp:lastModifiedBy>
  <cp:revision>2</cp:revision>
  <cp:lastPrinted>2024-04-07T22:39:00Z</cp:lastPrinted>
  <dcterms:created xsi:type="dcterms:W3CDTF">2024-04-09T22:07:00Z</dcterms:created>
  <dcterms:modified xsi:type="dcterms:W3CDTF">2024-04-09T22:07:00Z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A962457</vt:lpwstr>
  </property>
  <property fmtid="{D5CDD505-2E9C-101B-9397-08002B2CF9AE}" pid="3" name="Objective-Comment">
    <vt:lpwstr/>
  </property>
  <property fmtid="{D5CDD505-2E9C-101B-9397-08002B2CF9AE}" pid="4" name="Objective-CreationStamp">
    <vt:filetime>2024-04-08T00:21:34Z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2024-04-09T01:19:50Z</vt:filetime>
  </property>
  <property fmtid="{D5CDD505-2E9C-101B-9397-08002B2CF9AE}" pid="9" name="Objective-Owner">
    <vt:lpwstr>Sharyn Leonard</vt:lpwstr>
  </property>
  <property fmtid="{D5CDD505-2E9C-101B-9397-08002B2CF9AE}" pid="10" name="Objective-Path">
    <vt:lpwstr>OPC Global Folder:File Plan:Codes of Practice:Biometrics code - exposure draft:Code template</vt:lpwstr>
  </property>
  <property fmtid="{D5CDD505-2E9C-101B-9397-08002B2CF9AE}" pid="11" name="Objective-Parent">
    <vt:lpwstr>Code template</vt:lpwstr>
  </property>
  <property fmtid="{D5CDD505-2E9C-101B-9397-08002B2CF9AE}" pid="12" name="Objective-State">
    <vt:lpwstr>Being Edited</vt:lpwstr>
  </property>
  <property fmtid="{D5CDD505-2E9C-101B-9397-08002B2CF9AE}" pid="13" name="Objective-Title">
    <vt:lpwstr>2024-04-10, Exposure draft of Biometrics Code - Release version</vt:lpwstr>
  </property>
  <property fmtid="{D5CDD505-2E9C-101B-9397-08002B2CF9AE}" pid="14" name="Objective-Version">
    <vt:lpwstr>2.1</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OPC/4367</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vA1492106</vt:lpwstr>
  </property>
  <property fmtid="{D5CDD505-2E9C-101B-9397-08002B2CF9AE}" pid="22" name="ContentTypeId">
    <vt:lpwstr>0x010100403AA6381D481144B226C8214318AD44</vt:lpwstr>
  </property>
</Properties>
</file>